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8C" w:rsidRPr="00243207" w:rsidRDefault="00436E8C" w:rsidP="00436E8C">
      <w:pPr>
        <w:jc w:val="center"/>
        <w:rPr>
          <w:rFonts w:ascii="Calibri" w:eastAsia="Calibri" w:hAnsi="Calibri" w:cs="Calibri"/>
          <w:b/>
          <w:color w:val="000000"/>
          <w:sz w:val="28"/>
          <w:szCs w:val="28"/>
          <w:u w:val="single"/>
        </w:rPr>
      </w:pPr>
      <w:r w:rsidRPr="00436E8C">
        <w:rPr>
          <w:rFonts w:ascii="Calibri" w:eastAsia="Calibri" w:hAnsi="Calibri" w:cs="Calibri"/>
          <w:b/>
          <w:color w:val="000000"/>
          <w:sz w:val="28"/>
          <w:szCs w:val="28"/>
          <w:u w:val="single"/>
        </w:rPr>
        <w:t>OVERVIEW OF EVERY UNIT OF WORK</w:t>
      </w:r>
    </w:p>
    <w:p w:rsidR="00436E8C" w:rsidRDefault="00436E8C" w:rsidP="00436E8C">
      <w:pPr>
        <w:rPr>
          <w:rFonts w:ascii="Calibri" w:eastAsia="Calibri" w:hAnsi="Calibri" w:cs="Calibri"/>
          <w:b/>
          <w:color w:val="000000"/>
          <w:sz w:val="28"/>
          <w:szCs w:val="28"/>
        </w:rPr>
      </w:pPr>
    </w:p>
    <w:p w:rsidR="00436E8C" w:rsidRDefault="00436E8C" w:rsidP="00436E8C">
      <w:pPr>
        <w:jc w:val="center"/>
        <w:rPr>
          <w:rFonts w:ascii="Calibri" w:eastAsia="Calibri" w:hAnsi="Calibri" w:cs="Calibri"/>
          <w:b/>
          <w:color w:val="000000"/>
          <w:sz w:val="28"/>
          <w:szCs w:val="28"/>
        </w:rPr>
      </w:pPr>
      <w:r>
        <w:rPr>
          <w:rFonts w:ascii="Calibri" w:eastAsia="Calibri" w:hAnsi="Calibri" w:cs="Calibri"/>
          <w:b/>
          <w:color w:val="000000"/>
          <w:sz w:val="28"/>
          <w:szCs w:val="28"/>
        </w:rPr>
        <w:t>Year 1-6 Overview of units of work</w:t>
      </w:r>
    </w:p>
    <w:p w:rsidR="00436E8C" w:rsidRDefault="00436E8C" w:rsidP="00436E8C">
      <w:pPr>
        <w:jc w:val="center"/>
        <w:rPr>
          <w:rFonts w:ascii="Calibri" w:eastAsia="Calibri" w:hAnsi="Calibri" w:cs="Calibri"/>
          <w:b/>
          <w:color w:val="000000"/>
          <w:sz w:val="28"/>
          <w:szCs w:val="28"/>
        </w:rPr>
      </w:pPr>
    </w:p>
    <w:tbl>
      <w:tblPr>
        <w:tblStyle w:val="TableGrid"/>
        <w:tblW w:w="0" w:type="auto"/>
        <w:tblInd w:w="302" w:type="dxa"/>
        <w:tblLook w:val="04A0" w:firstRow="1" w:lastRow="0" w:firstColumn="1" w:lastColumn="0" w:noHBand="0" w:noVBand="1"/>
      </w:tblPr>
      <w:tblGrid>
        <w:gridCol w:w="3695"/>
        <w:gridCol w:w="3693"/>
        <w:gridCol w:w="3704"/>
        <w:gridCol w:w="3689"/>
      </w:tblGrid>
      <w:tr w:rsidR="00436E8C" w:rsidTr="00436E8C">
        <w:trPr>
          <w:trHeight w:val="404"/>
        </w:trPr>
        <w:tc>
          <w:tcPr>
            <w:tcW w:w="14781" w:type="dxa"/>
            <w:gridSpan w:val="4"/>
            <w:shd w:val="clear" w:color="auto" w:fill="00B0F0"/>
          </w:tcPr>
          <w:p w:rsidR="00436E8C" w:rsidRDefault="00436E8C" w:rsidP="000B7495">
            <w:pPr>
              <w:spacing w:line="276" w:lineRule="auto"/>
              <w:jc w:val="center"/>
              <w:rPr>
                <w:rFonts w:ascii="Comic Sans MS" w:eastAsia="Comic Sans MS" w:hAnsi="Comic Sans MS" w:cs="Comic Sans MS"/>
                <w:color w:val="000000"/>
              </w:rPr>
            </w:pPr>
            <w:r>
              <w:rPr>
                <w:rFonts w:ascii="Comic Sans MS" w:eastAsia="Comic Sans MS" w:hAnsi="Comic Sans MS" w:cs="Comic Sans MS"/>
                <w:color w:val="000000"/>
              </w:rPr>
              <w:t>Four Core Areas</w:t>
            </w:r>
          </w:p>
        </w:tc>
      </w:tr>
      <w:tr w:rsidR="00436E8C" w:rsidTr="00436E8C">
        <w:trPr>
          <w:trHeight w:val="404"/>
        </w:trPr>
        <w:tc>
          <w:tcPr>
            <w:tcW w:w="3695" w:type="dxa"/>
          </w:tcPr>
          <w:p w:rsidR="00436E8C" w:rsidRDefault="00436E8C" w:rsidP="000B7495">
            <w:pPr>
              <w:spacing w:line="276" w:lineRule="auto"/>
              <w:jc w:val="center"/>
              <w:rPr>
                <w:rFonts w:ascii="Comic Sans MS" w:eastAsia="Comic Sans MS" w:hAnsi="Comic Sans MS" w:cs="Comic Sans MS"/>
                <w:color w:val="000000"/>
              </w:rPr>
            </w:pPr>
            <w:r>
              <w:rPr>
                <w:rFonts w:ascii="Comic Sans MS" w:eastAsia="Comic Sans MS" w:hAnsi="Comic Sans MS" w:cs="Comic Sans MS"/>
                <w:color w:val="000000"/>
              </w:rPr>
              <w:t>Drawing</w:t>
            </w:r>
          </w:p>
        </w:tc>
        <w:tc>
          <w:tcPr>
            <w:tcW w:w="3693" w:type="dxa"/>
          </w:tcPr>
          <w:p w:rsidR="00436E8C" w:rsidRDefault="00436E8C" w:rsidP="000B7495">
            <w:pPr>
              <w:spacing w:line="276" w:lineRule="auto"/>
              <w:jc w:val="center"/>
              <w:rPr>
                <w:rFonts w:ascii="Comic Sans MS" w:eastAsia="Comic Sans MS" w:hAnsi="Comic Sans MS" w:cs="Comic Sans MS"/>
                <w:color w:val="000000"/>
              </w:rPr>
            </w:pPr>
            <w:r>
              <w:rPr>
                <w:rFonts w:ascii="Comic Sans MS" w:eastAsia="Comic Sans MS" w:hAnsi="Comic Sans MS" w:cs="Comic Sans MS"/>
                <w:color w:val="000000"/>
              </w:rPr>
              <w:t>Painting and Mixed Media</w:t>
            </w:r>
          </w:p>
        </w:tc>
        <w:tc>
          <w:tcPr>
            <w:tcW w:w="3704" w:type="dxa"/>
          </w:tcPr>
          <w:p w:rsidR="00436E8C" w:rsidRDefault="00436E8C" w:rsidP="000B7495">
            <w:pPr>
              <w:spacing w:line="276" w:lineRule="auto"/>
              <w:jc w:val="center"/>
              <w:rPr>
                <w:rFonts w:ascii="Comic Sans MS" w:eastAsia="Comic Sans MS" w:hAnsi="Comic Sans MS" w:cs="Comic Sans MS"/>
                <w:color w:val="000000"/>
              </w:rPr>
            </w:pPr>
            <w:r>
              <w:rPr>
                <w:rFonts w:ascii="Comic Sans MS" w:eastAsia="Comic Sans MS" w:hAnsi="Comic Sans MS" w:cs="Comic Sans MS"/>
                <w:color w:val="000000"/>
              </w:rPr>
              <w:t>Sculpture and 3D</w:t>
            </w:r>
          </w:p>
        </w:tc>
        <w:tc>
          <w:tcPr>
            <w:tcW w:w="3689" w:type="dxa"/>
          </w:tcPr>
          <w:p w:rsidR="00436E8C" w:rsidRDefault="00436E8C" w:rsidP="000B7495">
            <w:pPr>
              <w:spacing w:line="276" w:lineRule="auto"/>
              <w:jc w:val="center"/>
              <w:rPr>
                <w:rFonts w:ascii="Comic Sans MS" w:eastAsia="Comic Sans MS" w:hAnsi="Comic Sans MS" w:cs="Comic Sans MS"/>
                <w:color w:val="000000"/>
              </w:rPr>
            </w:pPr>
            <w:r>
              <w:rPr>
                <w:rFonts w:ascii="Comic Sans MS" w:eastAsia="Comic Sans MS" w:hAnsi="Comic Sans MS" w:cs="Comic Sans MS"/>
                <w:color w:val="000000"/>
              </w:rPr>
              <w:t>Craft and Design</w:t>
            </w:r>
          </w:p>
        </w:tc>
      </w:tr>
    </w:tbl>
    <w:p w:rsidR="00436E8C" w:rsidRDefault="00436E8C" w:rsidP="00436E8C">
      <w:pPr>
        <w:rPr>
          <w:rFonts w:ascii="Calibri" w:eastAsia="Calibri" w:hAnsi="Calibri" w:cs="Calibri"/>
          <w:b/>
          <w:color w:val="000000"/>
          <w:sz w:val="28"/>
          <w:szCs w:val="28"/>
        </w:rPr>
      </w:pP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4"/>
        <w:gridCol w:w="5679"/>
        <w:gridCol w:w="5053"/>
      </w:tblGrid>
      <w:tr w:rsidR="00436E8C" w:rsidRPr="000A3EE6" w:rsidTr="00436E8C">
        <w:tc>
          <w:tcPr>
            <w:tcW w:w="15876" w:type="dxa"/>
            <w:gridSpan w:val="3"/>
            <w:shd w:val="clear" w:color="auto" w:fill="FF3333"/>
          </w:tcPr>
          <w:p w:rsidR="00436E8C" w:rsidRPr="000A3EE6" w:rsidRDefault="00436E8C" w:rsidP="000B7495">
            <w:pPr>
              <w:rPr>
                <w:rFonts w:ascii="Comic Sans MS" w:hAnsi="Comic Sans MS"/>
                <w:sz w:val="28"/>
                <w:szCs w:val="28"/>
              </w:rPr>
            </w:pPr>
            <w:r w:rsidRPr="000A3EE6">
              <w:rPr>
                <w:rFonts w:ascii="Comic Sans MS" w:hAnsi="Comic Sans MS"/>
                <w:sz w:val="28"/>
                <w:szCs w:val="28"/>
              </w:rPr>
              <w:t>KS1 CYCLE A</w:t>
            </w:r>
          </w:p>
        </w:tc>
      </w:tr>
      <w:tr w:rsidR="00436E8C" w:rsidRPr="000A3EE6" w:rsidTr="00436E8C">
        <w:tc>
          <w:tcPr>
            <w:tcW w:w="5144"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Craft and design</w:t>
            </w:r>
            <w:r>
              <w:rPr>
                <w:rFonts w:ascii="Comic Sans MS" w:hAnsi="Comic Sans MS"/>
                <w:sz w:val="28"/>
                <w:szCs w:val="28"/>
              </w:rPr>
              <w:t>:</w:t>
            </w:r>
          </w:p>
          <w:p w:rsidR="00436E8C" w:rsidRDefault="00436E8C" w:rsidP="000B7495">
            <w:pPr>
              <w:rPr>
                <w:rFonts w:ascii="Comic Sans MS" w:hAnsi="Comic Sans MS"/>
                <w:sz w:val="28"/>
                <w:szCs w:val="28"/>
              </w:rPr>
            </w:pPr>
            <w:r w:rsidRPr="000A3EE6">
              <w:rPr>
                <w:rFonts w:ascii="Comic Sans MS" w:hAnsi="Comic Sans MS"/>
                <w:sz w:val="28"/>
                <w:szCs w:val="28"/>
              </w:rPr>
              <w:t>Map it out</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Responding to a design brief, children create a piece of art that represents their local area using a map as their stimulus. They learn three techniques for working creatively with materials and at the end of the project, evaluate their design ideas, choosing the best to meet the brief.</w:t>
            </w:r>
          </w:p>
        </w:tc>
        <w:tc>
          <w:tcPr>
            <w:tcW w:w="5679"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Painting and mixed media</w:t>
            </w:r>
            <w:r>
              <w:rPr>
                <w:rFonts w:ascii="Comic Sans MS" w:hAnsi="Comic Sans MS"/>
                <w:sz w:val="28"/>
                <w:szCs w:val="28"/>
              </w:rPr>
              <w:t>:</w:t>
            </w:r>
          </w:p>
          <w:p w:rsidR="00436E8C" w:rsidRDefault="00436E8C" w:rsidP="000B7495">
            <w:pPr>
              <w:rPr>
                <w:rFonts w:ascii="Comic Sans MS" w:hAnsi="Comic Sans MS"/>
                <w:sz w:val="28"/>
                <w:szCs w:val="28"/>
              </w:rPr>
            </w:pPr>
            <w:r w:rsidRPr="000A3EE6">
              <w:rPr>
                <w:rFonts w:ascii="Comic Sans MS" w:hAnsi="Comic Sans MS"/>
                <w:sz w:val="28"/>
                <w:szCs w:val="28"/>
              </w:rPr>
              <w:t>Colour Splash</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Exploring colour mixing through paint play, children use a range of tools and work on different surfaces. They create paintings inspired by Clarice Cliff and Jasper Johns.</w:t>
            </w:r>
          </w:p>
        </w:tc>
        <w:tc>
          <w:tcPr>
            <w:tcW w:w="5053" w:type="dxa"/>
          </w:tcPr>
          <w:p w:rsidR="00436E8C" w:rsidRDefault="00436E8C" w:rsidP="000B7495">
            <w:pPr>
              <w:rPr>
                <w:rFonts w:ascii="Comic Sans MS" w:hAnsi="Comic Sans MS"/>
                <w:sz w:val="28"/>
                <w:szCs w:val="28"/>
              </w:rPr>
            </w:pPr>
            <w:r>
              <w:rPr>
                <w:rFonts w:ascii="Comic Sans MS" w:hAnsi="Comic Sans MS"/>
                <w:sz w:val="28"/>
                <w:szCs w:val="28"/>
              </w:rPr>
              <w:t>Sculpture and 3D:</w:t>
            </w:r>
          </w:p>
          <w:p w:rsidR="00436E8C" w:rsidRDefault="00436E8C" w:rsidP="000B7495">
            <w:pPr>
              <w:rPr>
                <w:rFonts w:ascii="Comic Sans MS" w:hAnsi="Comic Sans MS"/>
                <w:sz w:val="28"/>
                <w:szCs w:val="28"/>
              </w:rPr>
            </w:pPr>
            <w:r w:rsidRPr="000A3EE6">
              <w:rPr>
                <w:rFonts w:ascii="Comic Sans MS" w:hAnsi="Comic Sans MS"/>
                <w:sz w:val="28"/>
                <w:szCs w:val="28"/>
              </w:rPr>
              <w:t>Paper Play</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 xml:space="preserve">Creating simple three dimensional shapes and structures using familiar materials, children develop skills in manipulating paper and card. They fold, roll and scrunch materials to make their own sculpture inspired by the ‘Tree of life’ screen at the </w:t>
            </w:r>
            <w:proofErr w:type="spellStart"/>
            <w:r>
              <w:t>Sidi</w:t>
            </w:r>
            <w:proofErr w:type="spellEnd"/>
            <w:r>
              <w:t xml:space="preserve"> </w:t>
            </w:r>
            <w:proofErr w:type="spellStart"/>
            <w:r>
              <w:t>Saiyyed</w:t>
            </w:r>
            <w:proofErr w:type="spellEnd"/>
            <w:r>
              <w:t xml:space="preserve"> Mosque. There are opportunities to extend learning to make a collaborative sculptural piece based on the art of Louise Bourgeois.</w:t>
            </w:r>
          </w:p>
        </w:tc>
      </w:tr>
      <w:tr w:rsidR="00436E8C" w:rsidRPr="000A3EE6" w:rsidTr="00436E8C">
        <w:tc>
          <w:tcPr>
            <w:tcW w:w="15876" w:type="dxa"/>
            <w:gridSpan w:val="3"/>
            <w:shd w:val="clear" w:color="auto" w:fill="FF3333"/>
          </w:tcPr>
          <w:p w:rsidR="00436E8C" w:rsidRPr="000A3EE6" w:rsidRDefault="00436E8C" w:rsidP="000B7495">
            <w:pPr>
              <w:rPr>
                <w:rFonts w:ascii="Comic Sans MS" w:hAnsi="Comic Sans MS"/>
                <w:sz w:val="28"/>
                <w:szCs w:val="28"/>
              </w:rPr>
            </w:pPr>
            <w:r w:rsidRPr="000A3EE6">
              <w:rPr>
                <w:rFonts w:ascii="Comic Sans MS" w:hAnsi="Comic Sans MS"/>
                <w:sz w:val="28"/>
                <w:szCs w:val="28"/>
              </w:rPr>
              <w:t>KS1 CYCLE B</w:t>
            </w:r>
          </w:p>
        </w:tc>
      </w:tr>
      <w:tr w:rsidR="00436E8C" w:rsidRPr="000A3EE6" w:rsidTr="00436E8C">
        <w:tc>
          <w:tcPr>
            <w:tcW w:w="5144"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Painting and mixed media</w:t>
            </w:r>
            <w:r>
              <w:rPr>
                <w:rFonts w:ascii="Comic Sans MS" w:hAnsi="Comic Sans MS"/>
                <w:sz w:val="28"/>
                <w:szCs w:val="28"/>
              </w:rPr>
              <w:t>:</w:t>
            </w:r>
          </w:p>
          <w:p w:rsidR="00436E8C" w:rsidRDefault="00436E8C" w:rsidP="000B7495">
            <w:pPr>
              <w:rPr>
                <w:rFonts w:ascii="Comic Sans MS" w:hAnsi="Comic Sans MS"/>
                <w:sz w:val="28"/>
                <w:szCs w:val="28"/>
              </w:rPr>
            </w:pPr>
            <w:r w:rsidRPr="000A3EE6">
              <w:rPr>
                <w:rFonts w:ascii="Comic Sans MS" w:hAnsi="Comic Sans MS"/>
                <w:sz w:val="28"/>
                <w:szCs w:val="28"/>
              </w:rPr>
              <w:t>Life in colour</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 xml:space="preserve">Taking inspiration from the collage work of artist </w:t>
            </w:r>
            <w:proofErr w:type="spellStart"/>
            <w:r>
              <w:t>Romare</w:t>
            </w:r>
            <w:proofErr w:type="spellEnd"/>
            <w:r>
              <w:t xml:space="preserve"> Bearden, children consolidate their knowledge of colour mixing and create textures in paint using different tools. They create their own painted paper in the style of Bearden and use it in a collage, linked to a theme suited to their topic or classwork.</w:t>
            </w:r>
          </w:p>
        </w:tc>
        <w:tc>
          <w:tcPr>
            <w:tcW w:w="5679"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Drawing</w:t>
            </w:r>
            <w:r>
              <w:rPr>
                <w:rFonts w:ascii="Comic Sans MS" w:hAnsi="Comic Sans MS"/>
                <w:sz w:val="28"/>
                <w:szCs w:val="28"/>
              </w:rPr>
              <w:t>:</w:t>
            </w:r>
          </w:p>
          <w:p w:rsidR="00436E8C" w:rsidRDefault="00436E8C" w:rsidP="000B7495">
            <w:pPr>
              <w:rPr>
                <w:rFonts w:ascii="Comic Sans MS" w:hAnsi="Comic Sans MS"/>
                <w:sz w:val="28"/>
                <w:szCs w:val="28"/>
              </w:rPr>
            </w:pPr>
            <w:r w:rsidRPr="000A3EE6">
              <w:rPr>
                <w:rFonts w:ascii="Comic Sans MS" w:hAnsi="Comic Sans MS"/>
                <w:sz w:val="28"/>
                <w:szCs w:val="28"/>
              </w:rPr>
              <w:t>Tell a story</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Using storybook illustration as a stimulus, children develop their mark making skills to explore a wider range of tools and experiment with creating patterned surfaces to add texture and detail to drawings.</w:t>
            </w:r>
          </w:p>
        </w:tc>
        <w:tc>
          <w:tcPr>
            <w:tcW w:w="5053"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Sculpture and 3D</w:t>
            </w:r>
            <w:r>
              <w:rPr>
                <w:rFonts w:ascii="Comic Sans MS" w:hAnsi="Comic Sans MS"/>
                <w:sz w:val="28"/>
                <w:szCs w:val="28"/>
              </w:rPr>
              <w:t>:</w:t>
            </w:r>
          </w:p>
          <w:p w:rsidR="00436E8C" w:rsidRDefault="00436E8C" w:rsidP="000B7495">
            <w:pPr>
              <w:rPr>
                <w:rFonts w:ascii="Comic Sans MS" w:hAnsi="Comic Sans MS"/>
                <w:sz w:val="28"/>
                <w:szCs w:val="28"/>
              </w:rPr>
            </w:pPr>
            <w:r w:rsidRPr="000A3EE6">
              <w:rPr>
                <w:rFonts w:ascii="Comic Sans MS" w:hAnsi="Comic Sans MS"/>
                <w:sz w:val="28"/>
                <w:szCs w:val="28"/>
              </w:rPr>
              <w:t>Clay House</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 xml:space="preserve">Developing their ability to work with clay, children learn how to create simple thumb pots then explore the work of sculptor Rachel </w:t>
            </w:r>
            <w:proofErr w:type="spellStart"/>
            <w:r>
              <w:t>Whiteread</w:t>
            </w:r>
            <w:proofErr w:type="spellEnd"/>
            <w:r>
              <w:t xml:space="preserve"> and apply her ideas in a final piece that uses techniques such as cutting, shaping, joining and impressing into clay.</w:t>
            </w:r>
          </w:p>
        </w:tc>
      </w:tr>
      <w:tr w:rsidR="00436E8C" w:rsidRPr="000A3EE6" w:rsidTr="00436E8C">
        <w:tc>
          <w:tcPr>
            <w:tcW w:w="15876" w:type="dxa"/>
            <w:gridSpan w:val="3"/>
            <w:shd w:val="clear" w:color="auto" w:fill="FFC000"/>
          </w:tcPr>
          <w:p w:rsidR="00436E8C" w:rsidRPr="000A3EE6" w:rsidRDefault="00436E8C" w:rsidP="000B7495">
            <w:pPr>
              <w:rPr>
                <w:rFonts w:ascii="Comic Sans MS" w:hAnsi="Comic Sans MS"/>
                <w:sz w:val="28"/>
                <w:szCs w:val="28"/>
              </w:rPr>
            </w:pPr>
            <w:r w:rsidRPr="000A3EE6">
              <w:rPr>
                <w:rFonts w:ascii="Comic Sans MS" w:hAnsi="Comic Sans MS"/>
                <w:sz w:val="28"/>
                <w:szCs w:val="28"/>
              </w:rPr>
              <w:t>Year 3/4  CYCLE A</w:t>
            </w:r>
          </w:p>
        </w:tc>
      </w:tr>
      <w:tr w:rsidR="00436E8C" w:rsidRPr="000A3EE6" w:rsidTr="00436E8C">
        <w:tc>
          <w:tcPr>
            <w:tcW w:w="5144"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Painting and mixed media:</w:t>
            </w:r>
          </w:p>
          <w:p w:rsidR="00436E8C" w:rsidRDefault="00436E8C" w:rsidP="000B7495">
            <w:pPr>
              <w:rPr>
                <w:rFonts w:ascii="Comic Sans MS" w:hAnsi="Comic Sans MS"/>
                <w:sz w:val="28"/>
                <w:szCs w:val="28"/>
              </w:rPr>
            </w:pPr>
            <w:r w:rsidRPr="000A3EE6">
              <w:rPr>
                <w:rFonts w:ascii="Comic Sans MS" w:hAnsi="Comic Sans MS"/>
                <w:sz w:val="28"/>
                <w:szCs w:val="28"/>
              </w:rPr>
              <w:t>Light and Dark</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Developing colour mixing skills, using shades and tints to show form and create three dimensions when painting. Pupils learn about composition and plan their own still life to paint, applying chosen techniques.</w:t>
            </w:r>
          </w:p>
        </w:tc>
        <w:tc>
          <w:tcPr>
            <w:tcW w:w="5679"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lastRenderedPageBreak/>
              <w:t>Craft and design:</w:t>
            </w:r>
          </w:p>
          <w:p w:rsidR="00436E8C" w:rsidRDefault="00436E8C" w:rsidP="000B7495">
            <w:pPr>
              <w:rPr>
                <w:rFonts w:ascii="Comic Sans MS" w:hAnsi="Comic Sans MS"/>
                <w:sz w:val="28"/>
                <w:szCs w:val="28"/>
              </w:rPr>
            </w:pPr>
            <w:r w:rsidRPr="000A3EE6">
              <w:rPr>
                <w:rFonts w:ascii="Comic Sans MS" w:hAnsi="Comic Sans MS"/>
                <w:sz w:val="28"/>
                <w:szCs w:val="28"/>
              </w:rPr>
              <w:t>Ancient Egyptian Scrolls</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Learning about the way colour, scale and pattern influenced ancient Egyptian art, children explore the technique of papermaking to create a papyrus-style scroll. Ideas are extended to create a modern response by designing a ‘zine’.</w:t>
            </w:r>
          </w:p>
        </w:tc>
        <w:tc>
          <w:tcPr>
            <w:tcW w:w="5053"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lastRenderedPageBreak/>
              <w:t>Sculpture and 3D:</w:t>
            </w:r>
          </w:p>
          <w:p w:rsidR="00436E8C" w:rsidRDefault="00436E8C" w:rsidP="000B7495">
            <w:pPr>
              <w:rPr>
                <w:rFonts w:ascii="Comic Sans MS" w:hAnsi="Comic Sans MS"/>
                <w:sz w:val="28"/>
                <w:szCs w:val="28"/>
              </w:rPr>
            </w:pPr>
            <w:r w:rsidRPr="000A3EE6">
              <w:rPr>
                <w:rFonts w:ascii="Comic Sans MS" w:hAnsi="Comic Sans MS"/>
                <w:sz w:val="28"/>
                <w:szCs w:val="28"/>
              </w:rPr>
              <w:t>Abstract Shape and Space</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 xml:space="preserve">Exploring how shapes and negative spaces can be represented by three dimensional forms. Manipulating a range of materials, children learn ways to join and create free standing structures inspired by the work of Anthony Caro and Ruth </w:t>
            </w:r>
            <w:proofErr w:type="spellStart"/>
            <w:r>
              <w:t>Asawa</w:t>
            </w:r>
            <w:proofErr w:type="spellEnd"/>
            <w:r>
              <w:t>.</w:t>
            </w:r>
          </w:p>
        </w:tc>
      </w:tr>
      <w:tr w:rsidR="00436E8C" w:rsidRPr="000A3EE6" w:rsidTr="00436E8C">
        <w:tc>
          <w:tcPr>
            <w:tcW w:w="15876" w:type="dxa"/>
            <w:gridSpan w:val="3"/>
            <w:shd w:val="clear" w:color="auto" w:fill="FFC000"/>
          </w:tcPr>
          <w:p w:rsidR="00436E8C" w:rsidRPr="000A3EE6" w:rsidRDefault="00436E8C" w:rsidP="000B7495">
            <w:pPr>
              <w:rPr>
                <w:rFonts w:ascii="Comic Sans MS" w:hAnsi="Comic Sans MS"/>
                <w:sz w:val="28"/>
                <w:szCs w:val="28"/>
              </w:rPr>
            </w:pPr>
            <w:r w:rsidRPr="000A3EE6">
              <w:rPr>
                <w:rFonts w:ascii="Comic Sans MS" w:hAnsi="Comic Sans MS"/>
                <w:sz w:val="28"/>
                <w:szCs w:val="28"/>
              </w:rPr>
              <w:lastRenderedPageBreak/>
              <w:t>Year 3/4  CYCLE B</w:t>
            </w:r>
          </w:p>
        </w:tc>
      </w:tr>
      <w:tr w:rsidR="00436E8C" w:rsidRPr="000A3EE6" w:rsidTr="00436E8C">
        <w:tc>
          <w:tcPr>
            <w:tcW w:w="5144"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Drawing:</w:t>
            </w:r>
          </w:p>
          <w:p w:rsidR="00436E8C" w:rsidRDefault="00436E8C" w:rsidP="000B7495">
            <w:pPr>
              <w:rPr>
                <w:rFonts w:ascii="Comic Sans MS" w:hAnsi="Comic Sans MS"/>
                <w:sz w:val="28"/>
                <w:szCs w:val="28"/>
              </w:rPr>
            </w:pPr>
            <w:r w:rsidRPr="000A3EE6">
              <w:rPr>
                <w:rFonts w:ascii="Comic Sans MS" w:hAnsi="Comic Sans MS"/>
                <w:sz w:val="28"/>
                <w:szCs w:val="28"/>
              </w:rPr>
              <w:t>Growing Artists</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Using botanical drawings and scientific plant studies as inspiration, pupils explore the techniques of artists such as Georgia O’Keefe and Maud Purdy to draw natural forms, becoming aware of differences in the choice of drawing medium, scale and the way tonal shading can help create form.</w:t>
            </w:r>
          </w:p>
        </w:tc>
        <w:tc>
          <w:tcPr>
            <w:tcW w:w="5679"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Painting and mixed media:</w:t>
            </w:r>
          </w:p>
          <w:p w:rsidR="00436E8C" w:rsidRDefault="00436E8C" w:rsidP="000B7495">
            <w:pPr>
              <w:rPr>
                <w:rFonts w:ascii="Comic Sans MS" w:hAnsi="Comic Sans MS"/>
                <w:sz w:val="28"/>
                <w:szCs w:val="28"/>
              </w:rPr>
            </w:pPr>
            <w:r w:rsidRPr="000A3EE6">
              <w:rPr>
                <w:rFonts w:ascii="Comic Sans MS" w:hAnsi="Comic Sans MS"/>
                <w:sz w:val="28"/>
                <w:szCs w:val="28"/>
              </w:rPr>
              <w:t>Prehistoric Painting</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Investigating making their own paints, making tools and painting on different surfaces, the children explore prehistoric art.</w:t>
            </w:r>
          </w:p>
        </w:tc>
        <w:tc>
          <w:tcPr>
            <w:tcW w:w="5053"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Craft and design:</w:t>
            </w:r>
          </w:p>
          <w:p w:rsidR="00436E8C" w:rsidRDefault="00436E8C" w:rsidP="000B7495">
            <w:pPr>
              <w:rPr>
                <w:rFonts w:ascii="Comic Sans MS" w:hAnsi="Comic Sans MS"/>
                <w:sz w:val="28"/>
                <w:szCs w:val="28"/>
              </w:rPr>
            </w:pPr>
            <w:r w:rsidRPr="000A3EE6">
              <w:rPr>
                <w:rFonts w:ascii="Comic Sans MS" w:hAnsi="Comic Sans MS"/>
                <w:sz w:val="28"/>
                <w:szCs w:val="28"/>
              </w:rPr>
              <w:t>Fabric of Nature</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Using flora and fauna of tropical rainforests as a starting point, children develop drawings through experimentation and textile-based techniques to a design a repeating pattern suitable for fabric.</w:t>
            </w:r>
          </w:p>
        </w:tc>
      </w:tr>
      <w:tr w:rsidR="00436E8C" w:rsidRPr="000A3EE6" w:rsidTr="00436E8C">
        <w:tc>
          <w:tcPr>
            <w:tcW w:w="15876" w:type="dxa"/>
            <w:gridSpan w:val="3"/>
            <w:shd w:val="clear" w:color="auto" w:fill="FFFF00"/>
          </w:tcPr>
          <w:p w:rsidR="00436E8C" w:rsidRPr="000A3EE6" w:rsidRDefault="00436E8C" w:rsidP="000B7495">
            <w:pPr>
              <w:rPr>
                <w:rFonts w:ascii="Comic Sans MS" w:hAnsi="Comic Sans MS"/>
                <w:sz w:val="28"/>
                <w:szCs w:val="28"/>
              </w:rPr>
            </w:pPr>
            <w:r w:rsidRPr="000A3EE6">
              <w:rPr>
                <w:rFonts w:ascii="Comic Sans MS" w:hAnsi="Comic Sans MS"/>
                <w:sz w:val="28"/>
                <w:szCs w:val="28"/>
              </w:rPr>
              <w:t>Year 5/6  CYCLE A</w:t>
            </w:r>
          </w:p>
        </w:tc>
      </w:tr>
      <w:tr w:rsidR="00436E8C" w:rsidRPr="000A3EE6" w:rsidTr="00436E8C">
        <w:tc>
          <w:tcPr>
            <w:tcW w:w="5144" w:type="dxa"/>
          </w:tcPr>
          <w:p w:rsidR="00436E8C" w:rsidRPr="000A3EE6" w:rsidRDefault="00436E8C" w:rsidP="000B7495">
            <w:pPr>
              <w:rPr>
                <w:rFonts w:ascii="Comic Sans MS" w:eastAsia="Times New Roman" w:hAnsi="Comic Sans MS" w:cstheme="minorHAnsi"/>
                <w:bCs/>
                <w:color w:val="222222"/>
                <w:sz w:val="28"/>
                <w:szCs w:val="28"/>
              </w:rPr>
            </w:pPr>
            <w:r w:rsidRPr="000A3EE6">
              <w:rPr>
                <w:rFonts w:ascii="Comic Sans MS" w:eastAsia="Times New Roman" w:hAnsi="Comic Sans MS" w:cstheme="minorHAnsi"/>
                <w:bCs/>
                <w:color w:val="222222"/>
                <w:sz w:val="28"/>
                <w:szCs w:val="28"/>
              </w:rPr>
              <w:t>Sculpture and 3D:</w:t>
            </w:r>
          </w:p>
          <w:p w:rsidR="00436E8C" w:rsidRDefault="00436E8C" w:rsidP="000B7495">
            <w:pPr>
              <w:rPr>
                <w:rFonts w:ascii="Comic Sans MS" w:eastAsia="Times New Roman" w:hAnsi="Comic Sans MS" w:cstheme="minorHAnsi"/>
                <w:bCs/>
                <w:color w:val="222222"/>
                <w:sz w:val="28"/>
                <w:szCs w:val="28"/>
              </w:rPr>
            </w:pPr>
            <w:r w:rsidRPr="000A3EE6">
              <w:rPr>
                <w:rFonts w:ascii="Comic Sans MS" w:eastAsia="Times New Roman" w:hAnsi="Comic Sans MS" w:cstheme="minorHAnsi"/>
                <w:bCs/>
                <w:color w:val="222222"/>
                <w:sz w:val="28"/>
                <w:szCs w:val="28"/>
              </w:rPr>
              <w:t>Interactive installation</w:t>
            </w:r>
          </w:p>
          <w:p w:rsidR="00436E8C" w:rsidRDefault="00436E8C" w:rsidP="000B7495">
            <w:pPr>
              <w:rPr>
                <w:rFonts w:ascii="Comic Sans MS" w:eastAsia="Times New Roman" w:hAnsi="Comic Sans MS" w:cstheme="minorHAnsi"/>
                <w:bCs/>
                <w:color w:val="222222"/>
                <w:sz w:val="28"/>
                <w:szCs w:val="28"/>
              </w:rPr>
            </w:pPr>
          </w:p>
          <w:p w:rsidR="00436E8C" w:rsidRPr="000A3EE6" w:rsidRDefault="00436E8C" w:rsidP="000B7495">
            <w:pPr>
              <w:rPr>
                <w:rFonts w:ascii="Comic Sans MS" w:eastAsia="Times New Roman" w:hAnsi="Comic Sans MS" w:cstheme="minorHAnsi"/>
                <w:bCs/>
                <w:color w:val="222222"/>
                <w:sz w:val="28"/>
                <w:szCs w:val="28"/>
              </w:rPr>
            </w:pPr>
            <w:r>
              <w:t>Using inspiration of historical monuments and modern installations, children plan by researching and drawing, a sculpture to fit a design brief. They investigate scale, the display environment and possibilities for viewer interaction with their piece.</w:t>
            </w:r>
          </w:p>
        </w:tc>
        <w:tc>
          <w:tcPr>
            <w:tcW w:w="5679" w:type="dxa"/>
          </w:tcPr>
          <w:p w:rsidR="00436E8C" w:rsidRPr="000A3EE6" w:rsidRDefault="00436E8C" w:rsidP="000B7495">
            <w:pPr>
              <w:rPr>
                <w:rFonts w:ascii="Comic Sans MS" w:eastAsia="Times New Roman" w:hAnsi="Comic Sans MS" w:cstheme="minorHAnsi"/>
                <w:bCs/>
                <w:color w:val="222222"/>
                <w:sz w:val="28"/>
                <w:szCs w:val="28"/>
              </w:rPr>
            </w:pPr>
            <w:r w:rsidRPr="000A3EE6">
              <w:rPr>
                <w:rFonts w:ascii="Comic Sans MS" w:eastAsia="Times New Roman" w:hAnsi="Comic Sans MS" w:cstheme="minorHAnsi"/>
                <w:bCs/>
                <w:color w:val="222222"/>
                <w:sz w:val="28"/>
                <w:szCs w:val="28"/>
              </w:rPr>
              <w:t>Craft and design:</w:t>
            </w:r>
          </w:p>
          <w:p w:rsidR="00436E8C" w:rsidRDefault="00436E8C" w:rsidP="000B7495">
            <w:pPr>
              <w:rPr>
                <w:rFonts w:ascii="Comic Sans MS" w:eastAsia="Times New Roman" w:hAnsi="Comic Sans MS" w:cstheme="minorHAnsi"/>
                <w:bCs/>
                <w:color w:val="222222"/>
                <w:sz w:val="28"/>
                <w:szCs w:val="28"/>
              </w:rPr>
            </w:pPr>
            <w:r w:rsidRPr="000A3EE6">
              <w:rPr>
                <w:rFonts w:ascii="Comic Sans MS" w:eastAsia="Times New Roman" w:hAnsi="Comic Sans MS" w:cstheme="minorHAnsi"/>
                <w:bCs/>
                <w:color w:val="222222"/>
                <w:sz w:val="28"/>
                <w:szCs w:val="28"/>
              </w:rPr>
              <w:t>Photo Opportunity</w:t>
            </w:r>
          </w:p>
          <w:p w:rsidR="00436E8C" w:rsidRDefault="00436E8C" w:rsidP="000B7495">
            <w:pPr>
              <w:rPr>
                <w:rFonts w:ascii="Comic Sans MS" w:eastAsia="Times New Roman" w:hAnsi="Comic Sans MS" w:cstheme="minorHAnsi"/>
                <w:bCs/>
                <w:color w:val="222222"/>
                <w:sz w:val="28"/>
                <w:szCs w:val="28"/>
              </w:rPr>
            </w:pPr>
          </w:p>
          <w:p w:rsidR="00436E8C" w:rsidRPr="000A3EE6" w:rsidRDefault="00436E8C" w:rsidP="000B7495">
            <w:pPr>
              <w:rPr>
                <w:rFonts w:ascii="Comic Sans MS" w:eastAsia="Times New Roman" w:hAnsi="Comic Sans MS" w:cstheme="minorHAnsi"/>
                <w:bCs/>
                <w:color w:val="222222"/>
                <w:sz w:val="28"/>
                <w:szCs w:val="28"/>
              </w:rPr>
            </w:pPr>
            <w:r>
              <w:t>Exploring photography as a medium for expressing ideas, pupils investigate scale and composition, colour and techniques for adapting finished images. They use digital media to design and create photographic imagery for a specific design brief.</w:t>
            </w:r>
          </w:p>
        </w:tc>
        <w:tc>
          <w:tcPr>
            <w:tcW w:w="5053" w:type="dxa"/>
          </w:tcPr>
          <w:p w:rsidR="00A4160F" w:rsidRDefault="00A4160F" w:rsidP="00A4160F">
            <w:pPr>
              <w:rPr>
                <w:rFonts w:ascii="Comic Sans MS" w:eastAsia="Times New Roman" w:hAnsi="Comic Sans MS" w:cstheme="minorHAnsi"/>
                <w:bCs/>
                <w:color w:val="222222"/>
                <w:sz w:val="28"/>
                <w:szCs w:val="28"/>
              </w:rPr>
            </w:pPr>
            <w:r>
              <w:rPr>
                <w:rFonts w:ascii="Comic Sans MS" w:eastAsia="Times New Roman" w:hAnsi="Comic Sans MS" w:cstheme="minorHAnsi"/>
                <w:bCs/>
                <w:color w:val="222222"/>
                <w:sz w:val="28"/>
                <w:szCs w:val="28"/>
              </w:rPr>
              <w:t>Sculpture and 3D:</w:t>
            </w:r>
          </w:p>
          <w:p w:rsidR="00A4160F" w:rsidRDefault="00A4160F" w:rsidP="00A4160F">
            <w:pPr>
              <w:rPr>
                <w:rFonts w:ascii="Comic Sans MS" w:eastAsia="Times New Roman" w:hAnsi="Comic Sans MS" w:cstheme="minorHAnsi"/>
                <w:bCs/>
                <w:sz w:val="28"/>
                <w:szCs w:val="28"/>
              </w:rPr>
            </w:pPr>
            <w:r w:rsidRPr="000A3EE6">
              <w:rPr>
                <w:rFonts w:ascii="Comic Sans MS" w:eastAsia="Times New Roman" w:hAnsi="Comic Sans MS" w:cstheme="minorHAnsi"/>
                <w:bCs/>
                <w:sz w:val="28"/>
                <w:szCs w:val="28"/>
              </w:rPr>
              <w:t>Making Memories</w:t>
            </w:r>
          </w:p>
          <w:p w:rsidR="00A4160F" w:rsidRDefault="00A4160F" w:rsidP="00A4160F">
            <w:pPr>
              <w:rPr>
                <w:rFonts w:ascii="Comic Sans MS" w:eastAsia="Times New Roman" w:hAnsi="Comic Sans MS" w:cstheme="minorHAnsi"/>
                <w:bCs/>
                <w:sz w:val="28"/>
                <w:szCs w:val="28"/>
              </w:rPr>
            </w:pPr>
          </w:p>
          <w:p w:rsidR="00436E8C" w:rsidRPr="000A3EE6" w:rsidRDefault="00A4160F" w:rsidP="00A4160F">
            <w:pPr>
              <w:rPr>
                <w:rFonts w:ascii="Comic Sans MS" w:eastAsia="Times New Roman" w:hAnsi="Comic Sans MS" w:cstheme="minorHAnsi"/>
                <w:bCs/>
                <w:sz w:val="28"/>
                <w:szCs w:val="28"/>
              </w:rPr>
            </w:pPr>
            <w:r>
              <w:t>Creating a personal memory box using a collection of found objects and hand-sculptured forms, reflecting primary school life with symbolic and personal meaning.</w:t>
            </w:r>
            <w:bookmarkStart w:id="0" w:name="_GoBack"/>
            <w:bookmarkEnd w:id="0"/>
          </w:p>
        </w:tc>
      </w:tr>
      <w:tr w:rsidR="00436E8C" w:rsidRPr="000A3EE6" w:rsidTr="00436E8C">
        <w:tc>
          <w:tcPr>
            <w:tcW w:w="15876" w:type="dxa"/>
            <w:gridSpan w:val="3"/>
            <w:shd w:val="clear" w:color="auto" w:fill="FFFF00"/>
          </w:tcPr>
          <w:p w:rsidR="00436E8C" w:rsidRPr="000A3EE6" w:rsidRDefault="00436E8C" w:rsidP="000B7495">
            <w:pPr>
              <w:rPr>
                <w:rFonts w:ascii="Comic Sans MS" w:hAnsi="Comic Sans MS"/>
                <w:sz w:val="28"/>
                <w:szCs w:val="28"/>
              </w:rPr>
            </w:pPr>
            <w:r w:rsidRPr="000A3EE6">
              <w:rPr>
                <w:rFonts w:ascii="Comic Sans MS" w:hAnsi="Comic Sans MS"/>
                <w:sz w:val="28"/>
                <w:szCs w:val="28"/>
              </w:rPr>
              <w:t>Year 5/6  CYCLE B</w:t>
            </w:r>
          </w:p>
        </w:tc>
      </w:tr>
      <w:tr w:rsidR="00436E8C" w:rsidRPr="000A3EE6" w:rsidTr="00436E8C">
        <w:tc>
          <w:tcPr>
            <w:tcW w:w="5144"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Painting and mixed media:</w:t>
            </w:r>
          </w:p>
          <w:p w:rsidR="00436E8C" w:rsidRDefault="00436E8C" w:rsidP="000B7495">
            <w:pPr>
              <w:rPr>
                <w:rFonts w:ascii="Comic Sans MS" w:hAnsi="Comic Sans MS"/>
                <w:sz w:val="28"/>
                <w:szCs w:val="28"/>
              </w:rPr>
            </w:pPr>
            <w:r w:rsidRPr="000A3EE6">
              <w:rPr>
                <w:rFonts w:ascii="Comic Sans MS" w:hAnsi="Comic Sans MS"/>
                <w:sz w:val="28"/>
                <w:szCs w:val="28"/>
              </w:rPr>
              <w:t>Artist study</w:t>
            </w:r>
          </w:p>
          <w:p w:rsidR="00436E8C" w:rsidRDefault="00436E8C" w:rsidP="000B7495">
            <w:pPr>
              <w:rPr>
                <w:rFonts w:ascii="Comic Sans MS" w:hAnsi="Comic Sans MS"/>
                <w:sz w:val="28"/>
                <w:szCs w:val="28"/>
              </w:rPr>
            </w:pPr>
          </w:p>
          <w:p w:rsidR="00436E8C" w:rsidRPr="000A3EE6" w:rsidRDefault="00436E8C" w:rsidP="000B7495">
            <w:pPr>
              <w:rPr>
                <w:rFonts w:ascii="Comic Sans MS" w:hAnsi="Comic Sans MS"/>
                <w:sz w:val="28"/>
                <w:szCs w:val="28"/>
              </w:rPr>
            </w:pPr>
            <w:r>
              <w:t>Identifying an artist that interests them, children research the life, techniques and artistic intentions of that individual. Collecting ideas in sketchbooks, planning for a final piece and working collaboratively, they present what they have learnt about the artist.</w:t>
            </w:r>
          </w:p>
        </w:tc>
        <w:tc>
          <w:tcPr>
            <w:tcW w:w="5679" w:type="dxa"/>
          </w:tcPr>
          <w:p w:rsidR="00436E8C" w:rsidRPr="000A3EE6" w:rsidRDefault="00436E8C" w:rsidP="000B7495">
            <w:pPr>
              <w:rPr>
                <w:rFonts w:ascii="Comic Sans MS" w:hAnsi="Comic Sans MS"/>
                <w:sz w:val="28"/>
                <w:szCs w:val="28"/>
              </w:rPr>
            </w:pPr>
            <w:r w:rsidRPr="000A3EE6">
              <w:rPr>
                <w:rFonts w:ascii="Comic Sans MS" w:hAnsi="Comic Sans MS"/>
                <w:sz w:val="28"/>
                <w:szCs w:val="28"/>
              </w:rPr>
              <w:t>Craft and design:</w:t>
            </w:r>
          </w:p>
          <w:p w:rsidR="00436E8C" w:rsidRDefault="00436E8C" w:rsidP="000B7495">
            <w:pPr>
              <w:rPr>
                <w:rFonts w:ascii="Comic Sans MS" w:hAnsi="Comic Sans MS"/>
                <w:sz w:val="28"/>
                <w:szCs w:val="28"/>
              </w:rPr>
            </w:pPr>
            <w:r w:rsidRPr="000A3EE6">
              <w:rPr>
                <w:rFonts w:ascii="Comic Sans MS" w:hAnsi="Comic Sans MS"/>
                <w:sz w:val="28"/>
                <w:szCs w:val="28"/>
              </w:rPr>
              <w:t>Architecture</w:t>
            </w:r>
          </w:p>
          <w:p w:rsidR="00436E8C" w:rsidRDefault="00436E8C" w:rsidP="000B7495">
            <w:pPr>
              <w:rPr>
                <w:rFonts w:ascii="Comic Sans MS" w:hAnsi="Comic Sans MS"/>
                <w:sz w:val="28"/>
                <w:szCs w:val="28"/>
              </w:rPr>
            </w:pPr>
          </w:p>
          <w:p w:rsidR="00436E8C" w:rsidRPr="000A3EE6" w:rsidRDefault="00436E8C" w:rsidP="000B7495">
            <w:pPr>
              <w:rPr>
                <w:rFonts w:ascii="Comic Sans MS" w:eastAsia="Times New Roman" w:hAnsi="Comic Sans MS" w:cstheme="minorHAnsi"/>
                <w:bCs/>
                <w:color w:val="222222"/>
                <w:sz w:val="28"/>
                <w:szCs w:val="28"/>
              </w:rPr>
            </w:pPr>
            <w:r>
              <w:t xml:space="preserve">Investigating the built environment through drawing and printmaking, learning about the work of architect </w:t>
            </w:r>
            <w:proofErr w:type="spellStart"/>
            <w:r>
              <w:t>Zaha</w:t>
            </w:r>
            <w:proofErr w:type="spellEnd"/>
            <w:r>
              <w:t xml:space="preserve"> </w:t>
            </w:r>
            <w:proofErr w:type="spellStart"/>
            <w:r>
              <w:t>Hadid</w:t>
            </w:r>
            <w:proofErr w:type="spellEnd"/>
            <w:r>
              <w:t xml:space="preserve"> and creating their own building designs, creatively presenting research on artist </w:t>
            </w:r>
            <w:proofErr w:type="spellStart"/>
            <w:r>
              <w:t>Hundertwasser</w:t>
            </w:r>
            <w:proofErr w:type="spellEnd"/>
            <w:r>
              <w:t xml:space="preserve"> and exploring ideas behind the symbolism of monument design.</w:t>
            </w:r>
          </w:p>
        </w:tc>
        <w:tc>
          <w:tcPr>
            <w:tcW w:w="5053" w:type="dxa"/>
          </w:tcPr>
          <w:p w:rsidR="00A4160F" w:rsidRPr="000A3EE6" w:rsidRDefault="00A4160F" w:rsidP="00A4160F">
            <w:pPr>
              <w:rPr>
                <w:rFonts w:ascii="Comic Sans MS" w:eastAsia="Times New Roman" w:hAnsi="Comic Sans MS" w:cstheme="minorHAnsi"/>
                <w:bCs/>
                <w:sz w:val="28"/>
                <w:szCs w:val="28"/>
              </w:rPr>
            </w:pPr>
            <w:r w:rsidRPr="000A3EE6">
              <w:rPr>
                <w:rFonts w:ascii="Comic Sans MS" w:eastAsia="Times New Roman" w:hAnsi="Comic Sans MS" w:cstheme="minorHAnsi"/>
                <w:bCs/>
                <w:sz w:val="28"/>
                <w:szCs w:val="28"/>
              </w:rPr>
              <w:t>Drawing:</w:t>
            </w:r>
          </w:p>
          <w:p w:rsidR="00A4160F" w:rsidRDefault="00A4160F" w:rsidP="00A4160F">
            <w:pPr>
              <w:rPr>
                <w:rFonts w:ascii="Comic Sans MS" w:eastAsia="Times New Roman" w:hAnsi="Comic Sans MS" w:cstheme="minorHAnsi"/>
                <w:bCs/>
                <w:sz w:val="28"/>
                <w:szCs w:val="28"/>
              </w:rPr>
            </w:pPr>
            <w:r w:rsidRPr="000A3EE6">
              <w:rPr>
                <w:rFonts w:ascii="Comic Sans MS" w:eastAsia="Times New Roman" w:hAnsi="Comic Sans MS" w:cstheme="minorHAnsi"/>
                <w:bCs/>
                <w:sz w:val="28"/>
                <w:szCs w:val="28"/>
              </w:rPr>
              <w:t>Make my voice heard</w:t>
            </w:r>
          </w:p>
          <w:p w:rsidR="00A4160F" w:rsidRDefault="00A4160F" w:rsidP="00A4160F">
            <w:pPr>
              <w:rPr>
                <w:rFonts w:ascii="Comic Sans MS" w:eastAsia="Times New Roman" w:hAnsi="Comic Sans MS" w:cstheme="minorHAnsi"/>
                <w:bCs/>
                <w:sz w:val="28"/>
                <w:szCs w:val="28"/>
              </w:rPr>
            </w:pPr>
          </w:p>
          <w:p w:rsidR="00436E8C" w:rsidRPr="000A3EE6" w:rsidRDefault="00A4160F" w:rsidP="00A4160F">
            <w:pPr>
              <w:rPr>
                <w:rFonts w:ascii="Comic Sans MS" w:eastAsia="Times New Roman" w:hAnsi="Comic Sans MS" w:cstheme="minorHAnsi"/>
                <w:bCs/>
                <w:color w:val="222222"/>
                <w:sz w:val="28"/>
                <w:szCs w:val="28"/>
              </w:rPr>
            </w:pPr>
            <w:r>
              <w:t xml:space="preserve">On a journey from the Ancient Maya to modern-day street art, children explore how artists convey a message. They begin to understand how artists use imagery and symbols as well as drawing techniques like expressive mark making, tone and the dramatic </w:t>
            </w:r>
            <w:r>
              <w:lastRenderedPageBreak/>
              <w:t>light and dark effect called 'chiaroscuro'.</w:t>
            </w:r>
          </w:p>
        </w:tc>
      </w:tr>
    </w:tbl>
    <w:p w:rsidR="00436E8C" w:rsidRDefault="00436E8C" w:rsidP="00436E8C">
      <w:pP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 </w:t>
      </w:r>
    </w:p>
    <w:p w:rsidR="00436E8C" w:rsidRDefault="00436E8C" w:rsidP="00436E8C">
      <w:pPr>
        <w:rPr>
          <w:rFonts w:ascii="Calibri" w:eastAsia="Calibri" w:hAnsi="Calibri" w:cs="Calibri"/>
          <w:b/>
          <w:color w:val="000000"/>
          <w:sz w:val="28"/>
          <w:szCs w:val="28"/>
        </w:rPr>
      </w:pPr>
    </w:p>
    <w:p w:rsidR="006E16E4" w:rsidRDefault="006E16E4"/>
    <w:sectPr w:rsidR="006E16E4" w:rsidSect="00436E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8C"/>
    <w:rsid w:val="00436E8C"/>
    <w:rsid w:val="006E16E4"/>
    <w:rsid w:val="00A4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200C"/>
  <w15:chartTrackingRefBased/>
  <w15:docId w15:val="{00033E28-3639-492D-BE3F-83BE09F4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6E8C"/>
    <w:pPr>
      <w:widowControl w:val="0"/>
      <w:spacing w:after="0" w:line="240" w:lineRule="auto"/>
    </w:pPr>
    <w:rPr>
      <w:rFonts w:ascii="Lato" w:eastAsia="Lato" w:hAnsi="Lato" w:cs="Lato"/>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E8C"/>
    <w:pPr>
      <w:spacing w:after="0" w:line="240" w:lineRule="auto"/>
    </w:pPr>
    <w:rPr>
      <w:rFonts w:ascii="Lato" w:eastAsia="Lato" w:hAnsi="Lato" w:cs="La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Shanklea Primary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Rutherford</dc:creator>
  <cp:keywords/>
  <dc:description/>
  <cp:lastModifiedBy>Joshua Rutherford</cp:lastModifiedBy>
  <cp:revision>2</cp:revision>
  <dcterms:created xsi:type="dcterms:W3CDTF">2024-09-08T15:47:00Z</dcterms:created>
  <dcterms:modified xsi:type="dcterms:W3CDTF">2024-09-11T09:50:00Z</dcterms:modified>
</cp:coreProperties>
</file>