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Comic Sans MS" w:cs="Comic Sans MS" w:eastAsia="Comic Sans MS" w:hAnsi="Comic Sans MS"/>
          <w:color w:val="000000"/>
          <w:sz w:val="28"/>
          <w:szCs w:val="28"/>
          <w:highlight w:val="white"/>
        </w:rPr>
      </w:pPr>
      <w:r w:rsidDel="00000000" w:rsidR="00000000" w:rsidRPr="00000000">
        <w:rPr>
          <w:rFonts w:ascii="Comic Sans MS" w:cs="Comic Sans MS" w:eastAsia="Comic Sans MS" w:hAnsi="Comic Sans MS"/>
          <w:color w:val="000000"/>
          <w:sz w:val="28"/>
          <w:szCs w:val="28"/>
          <w:highlight w:val="white"/>
          <w:rtl w:val="0"/>
        </w:rPr>
        <w:t xml:space="preserve">Pupil Premium Strategy Statement</w:t>
      </w:r>
    </w:p>
    <w:p w:rsidR="00000000" w:rsidDel="00000000" w:rsidP="00000000" w:rsidRDefault="00000000" w:rsidRPr="00000000" w14:paraId="00000002">
      <w:pPr>
        <w:jc w:val="center"/>
        <w:rPr>
          <w:rFonts w:ascii="Comic Sans MS" w:cs="Comic Sans MS" w:eastAsia="Comic Sans MS" w:hAnsi="Comic Sans MS"/>
          <w:b w:val="1"/>
          <w:bCs w:val="1"/>
          <w:color w:val="000000"/>
          <w:sz w:val="28"/>
          <w:szCs w:val="28"/>
        </w:rPr>
      </w:pPr>
      <w:r w:rsidDel="00000000" w:rsidR="00000000" w:rsidRPr="00000000">
        <w:rPr>
          <w:rFonts w:ascii="Comic Sans MS" w:cs="Comic Sans MS" w:eastAsia="Comic Sans MS" w:hAnsi="Comic Sans MS"/>
          <w:b w:val="1"/>
          <w:bCs w:val="1"/>
          <w:color w:val="000000"/>
          <w:sz w:val="28"/>
          <w:szCs w:val="28"/>
          <w:rtl w:val="0"/>
        </w:rPr>
        <w:t xml:space="preserve">December 2025</w:t>
      </w:r>
    </w:p>
    <w:p w:rsidR="00000000" w:rsidDel="00000000" w:rsidP="00000000" w:rsidRDefault="00000000" w:rsidRPr="00000000" w14:paraId="00000003">
      <w:pPr>
        <w:jc w:val="center"/>
        <w:rPr>
          <w:rFonts w:ascii="Comic Sans MS" w:cs="Comic Sans MS" w:eastAsia="Comic Sans MS" w:hAnsi="Comic Sans MS"/>
          <w:b w:val="1"/>
          <w:bCs w:val="1"/>
          <w:color w:val="000000"/>
          <w:sz w:val="28"/>
          <w:szCs w:val="28"/>
        </w:rPr>
      </w:pPr>
      <w:r w:rsidDel="00000000" w:rsidR="00000000" w:rsidRPr="00000000">
        <w:rPr>
          <w:rFonts w:ascii="Comic Sans MS" w:cs="Comic Sans MS" w:eastAsia="Comic Sans MS" w:hAnsi="Comic Sans MS"/>
          <w:b w:val="1"/>
          <w:bCs w:val="1"/>
          <w:color w:val="000000"/>
          <w:sz w:val="28"/>
          <w:szCs w:val="28"/>
          <w:rtl w:val="0"/>
        </w:rPr>
        <w:t xml:space="preserve">Shanklea Primary School</w:t>
      </w:r>
    </w:p>
    <w:p w:rsidR="00000000" w:rsidDel="00000000" w:rsidP="00000000" w:rsidRDefault="00000000" w:rsidRPr="00000000" w14:paraId="00000004">
      <w:pPr>
        <w:pStyle w:val="Heading2"/>
        <w:rPr>
          <w:rFonts w:ascii="Times New Roman" w:cs="Times New Roman" w:eastAsia="Times New Roman" w:hAnsi="Times New Roman"/>
          <w:b w:val="0"/>
          <w:bCs w:val="0"/>
          <w:color w:val="000000"/>
          <w:sz w:val="24"/>
          <w:szCs w:val="24"/>
        </w:rPr>
      </w:pPr>
      <w:r w:rsidDel="00000000" w:rsidR="00000000" w:rsidRPr="00000000">
        <w:rPr>
          <w:rFonts w:ascii="Times New Roman" w:cs="Times New Roman" w:eastAsia="Times New Roman" w:hAnsi="Times New Roman"/>
          <w:b w:val="0"/>
          <w:bCs w:val="0"/>
          <w:color w:val="000000"/>
          <w:sz w:val="24"/>
          <w:szCs w:val="24"/>
          <w:rtl w:val="0"/>
        </w:rPr>
        <w:t xml:space="preserve">This statement details our school’s use of pupil premium funding to help improve the attainment of our disadvantaged pupils. </w:t>
      </w:r>
    </w:p>
    <w:p w:rsidR="00000000" w:rsidDel="00000000" w:rsidP="00000000" w:rsidRDefault="00000000" w:rsidRPr="00000000" w14:paraId="00000005">
      <w:pPr>
        <w:pStyle w:val="Heading2"/>
        <w:spacing w:before="240" w:lineRule="auto"/>
        <w:rPr>
          <w:rFonts w:ascii="Times New Roman" w:cs="Times New Roman" w:eastAsia="Times New Roman" w:hAnsi="Times New Roman"/>
          <w:b w:val="0"/>
          <w:bCs w:val="0"/>
          <w:color w:val="000000"/>
          <w:sz w:val="24"/>
          <w:szCs w:val="24"/>
        </w:rPr>
      </w:pPr>
      <w:r w:rsidDel="00000000" w:rsidR="00000000" w:rsidRPr="00000000">
        <w:rPr>
          <w:rFonts w:ascii="Times New Roman" w:cs="Times New Roman" w:eastAsia="Times New Roman" w:hAnsi="Times New Roman"/>
          <w:b w:val="0"/>
          <w:bCs w:val="0"/>
          <w:color w:val="000000"/>
          <w:sz w:val="24"/>
          <w:szCs w:val="24"/>
          <w:rtl w:val="0"/>
        </w:rPr>
        <w:t xml:space="preserve">It outlines our pupil premium strategy, how we intend to spend the funding in this academic year and the effect that last year’s spending of pupil premium had within our school. </w:t>
      </w:r>
    </w:p>
    <w:p w:rsidR="00000000" w:rsidDel="00000000" w:rsidP="00000000" w:rsidRDefault="00000000" w:rsidRPr="00000000" w14:paraId="00000006">
      <w:pPr>
        <w:pStyle w:val="Head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overview</w:t>
      </w:r>
    </w:p>
    <w:tbl>
      <w:tblPr>
        <w:tblStyle w:val="Table1"/>
        <w:tblW w:w="9486.0" w:type="dxa"/>
        <w:jc w:val="left"/>
        <w:tblLayout w:type="fixed"/>
        <w:tblLook w:val="0400"/>
      </w:tblPr>
      <w:tblGrid>
        <w:gridCol w:w="6516"/>
        <w:gridCol w:w="2970"/>
        <w:tblGridChange w:id="0">
          <w:tblGrid>
            <w:gridCol w:w="6516"/>
            <w:gridCol w:w="29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60" w:before="60" w:line="240" w:lineRule="auto"/>
              <w:ind w:left="57" w:right="57"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Detail</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60" w:before="60" w:line="240" w:lineRule="auto"/>
              <w:ind w:left="57" w:right="57"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Data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60" w:before="60" w:line="240" w:lineRule="auto"/>
              <w:ind w:left="57"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School name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60" w:before="60" w:line="240" w:lineRule="auto"/>
              <w:ind w:right="5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Shanklea Primary School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60" w:before="60" w:line="240" w:lineRule="auto"/>
              <w:ind w:left="57"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Number of pupils in school  (Reception to Y6)</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60" w:before="60" w:line="240" w:lineRule="auto"/>
              <w:ind w:right="5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278</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60" w:before="60" w:line="240" w:lineRule="auto"/>
              <w:ind w:left="57"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Proportion (%) of pupil premium eligible pupils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60" w:before="60" w:line="240" w:lineRule="auto"/>
              <w:ind w:right="5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55 (20%)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60" w:before="60" w:line="240" w:lineRule="auto"/>
              <w:ind w:left="57"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Academic year/years that our current pupil premium strategy plan covers </w:t>
            </w:r>
            <w:r w:rsidDel="00000000" w:rsidR="00000000" w:rsidRPr="00000000">
              <w:rPr>
                <w:rFonts w:ascii="Times New Roman" w:cs="Times New Roman" w:eastAsia="Times New Roman" w:hAnsi="Times New Roman"/>
                <w:b w:val="1"/>
                <w:bCs w:val="1"/>
                <w:color w:val="000000"/>
                <w:rtl w:val="0"/>
              </w:rPr>
              <w:t xml:space="preserve">(3 year plans are recommended)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60" w:before="60" w:line="240" w:lineRule="auto"/>
              <w:ind w:right="5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December 2025-</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60" w:before="60" w:line="240" w:lineRule="auto"/>
              <w:ind w:right="5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December 2028</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60" w:before="60" w:line="240" w:lineRule="auto"/>
              <w:ind w:left="57"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Date this statement was published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60" w:before="60" w:line="240" w:lineRule="auto"/>
              <w:ind w:left="0"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Dec 2025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60" w:before="60" w:line="240" w:lineRule="auto"/>
              <w:ind w:left="57"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Date on which it will be reviewed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60" w:before="60" w:line="240" w:lineRule="auto"/>
              <w:ind w:left="0"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Dec 2026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60" w:before="60" w:line="240" w:lineRule="auto"/>
              <w:ind w:left="57"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Statement authorised by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60" w:before="60" w:line="240" w:lineRule="auto"/>
              <w:ind w:right="5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Mrs Ritson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60" w:before="60" w:line="240" w:lineRule="auto"/>
              <w:ind w:left="57"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Pupil premium lead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60" w:before="60" w:line="240" w:lineRule="auto"/>
              <w:ind w:right="5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Mrs Crowther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60" w:before="60" w:line="240" w:lineRule="auto"/>
              <w:ind w:left="57"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Governor / Trustee lead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60" w:before="60" w:line="240" w:lineRule="auto"/>
              <w:ind w:right="5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Mrs Nicholson  </w:t>
            </w:r>
          </w:p>
        </w:tc>
      </w:tr>
    </w:tbl>
    <w:p w:rsidR="00000000" w:rsidDel="00000000" w:rsidP="00000000" w:rsidRDefault="00000000" w:rsidRPr="00000000" w14:paraId="0000001C">
      <w:pPr>
        <w:spacing w:before="480" w:line="240" w:lineRule="auto"/>
        <w:rPr>
          <w:rFonts w:ascii="Times New Roman" w:cs="Times New Roman" w:eastAsia="Times New Roman" w:hAnsi="Times New Roman"/>
          <w:b w:val="1"/>
          <w:bCs w:val="1"/>
          <w:color w:val="000000"/>
          <w:highlight w:val="white"/>
        </w:rPr>
      </w:pPr>
      <w:r w:rsidDel="00000000" w:rsidR="00000000" w:rsidRPr="00000000">
        <w:rPr>
          <w:rFonts w:ascii="Times New Roman" w:cs="Times New Roman" w:eastAsia="Times New Roman" w:hAnsi="Times New Roman"/>
          <w:b w:val="1"/>
          <w:bCs w:val="1"/>
          <w:color w:val="000000"/>
          <w:highlight w:val="white"/>
          <w:rtl w:val="0"/>
        </w:rPr>
        <w:t xml:space="preserve">Funding overview </w:t>
      </w:r>
    </w:p>
    <w:tbl>
      <w:tblPr>
        <w:tblStyle w:val="Table2"/>
        <w:tblW w:w="9486.0" w:type="dxa"/>
        <w:jc w:val="left"/>
        <w:tblLayout w:type="fixed"/>
        <w:tblLook w:val="0400"/>
      </w:tblPr>
      <w:tblGrid>
        <w:gridCol w:w="6516"/>
        <w:gridCol w:w="2970"/>
        <w:tblGridChange w:id="0">
          <w:tblGrid>
            <w:gridCol w:w="6516"/>
            <w:gridCol w:w="2970"/>
          </w:tblGrid>
        </w:tblGridChange>
      </w:tblGrid>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60" w:before="60" w:line="240" w:lineRule="auto"/>
              <w:ind w:left="57"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Detail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60" w:before="60" w:line="240" w:lineRule="auto"/>
              <w:ind w:left="57"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Amount</w:t>
            </w: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60" w:before="60" w:line="240" w:lineRule="auto"/>
              <w:ind w:left="57" w:right="57" w:firstLine="0"/>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Pupil premium funding allocation this academic year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60" w:before="60" w:line="240" w:lineRule="auto"/>
              <w:ind w:right="57"/>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£99,035</w:t>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60" w:before="60" w:line="240" w:lineRule="auto"/>
              <w:ind w:left="57"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Pupil premium funding carried forward from previous years (enter £0 if not applicable)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60" w:before="60" w:line="240" w:lineRule="auto"/>
              <w:ind w:left="57"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60" w:before="60" w:line="240" w:lineRule="auto"/>
              <w:ind w:left="57" w:right="57"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Total budget for this academic year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60" w:before="60" w:line="240" w:lineRule="auto"/>
              <w:ind w:right="5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£99,035</w:t>
            </w:r>
          </w:p>
        </w:tc>
      </w:tr>
    </w:tbl>
    <w:p w:rsidR="00000000" w:rsidDel="00000000" w:rsidP="00000000" w:rsidRDefault="00000000" w:rsidRPr="00000000" w14:paraId="00000025">
      <w:pPr>
        <w:pStyle w:val="Heading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A: Pupil premium strategy plan</w:t>
      </w:r>
    </w:p>
    <w:p w:rsidR="00000000" w:rsidDel="00000000" w:rsidP="00000000" w:rsidRDefault="00000000" w:rsidRPr="00000000" w14:paraId="00000026">
      <w:pPr>
        <w:pStyle w:val="Heading2"/>
        <w:rPr>
          <w:rFonts w:ascii="Times New Roman" w:cs="Times New Roman" w:eastAsia="Times New Roman" w:hAnsi="Times New Roman"/>
          <w:sz w:val="24"/>
          <w:szCs w:val="24"/>
        </w:rPr>
      </w:pPr>
      <w:bookmarkStart w:colFirst="0" w:colLast="0" w:name="_heading=h.1fob9te" w:id="0"/>
      <w:bookmarkEnd w:id="0"/>
      <w:r w:rsidDel="00000000" w:rsidR="00000000" w:rsidRPr="00000000">
        <w:rPr>
          <w:rFonts w:ascii="Times New Roman" w:cs="Times New Roman" w:eastAsia="Times New Roman" w:hAnsi="Times New Roman"/>
          <w:sz w:val="24"/>
          <w:szCs w:val="24"/>
          <w:rtl w:val="0"/>
        </w:rPr>
        <w:t xml:space="preserve">Statement of intent</w:t>
      </w:r>
    </w:p>
    <w:tbl>
      <w:tblPr>
        <w:tblStyle w:val="Table3"/>
        <w:tblW w:w="9486.0" w:type="dxa"/>
        <w:jc w:val="left"/>
        <w:tblLayout w:type="fixed"/>
        <w:tblLook w:val="04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Shanklea Primary School, our intention is to ensure that every pupil</w:t>
            </w:r>
            <w:r w:rsidDel="00000000" w:rsidR="00000000" w:rsidRPr="00000000">
              <w:rPr>
                <w:rFonts w:ascii="Times New Roman" w:cs="Times New Roman" w:eastAsia="Times New Roman" w:hAnsi="Times New Roman"/>
                <w:color w:val="000000"/>
                <w:rtl w:val="0"/>
              </w:rPr>
              <w:t xml:space="preserve">, 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egardless of their background, prior attainment, or barriers to learning</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receives the high-quality education, support, and opportunities they need to thrive. We recognise that children eligible for Pupil Premium funding may face a range of challenges, and we are committed to addressing these through a well-planned, evidence-informed strategy that promotes equity and excellence.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Our approach is rooted in the principles set out by the Department for Education and the Education Endowment Foundation. We prioritise:</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High-quality teaching for all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ensuring curriculum, instruction, and classroom practice meet the needs of disadvantaged pupils first.</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Targeted academic support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that closes gaps in learning, builds strong foundations, and enables pupils to make accelerated progress.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Wider strategies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that remove non-academic barriers to success, including improving attendance, behaviour, wellbeing, and readiness to learn.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 use diagnostic assessment and robust internal data to identify specific needs. Our strategy is proactive, regularly reviewed, and shaped by what we know works for our pupils, staff, and community. We aim for disadvantaged pupils to achieve outcomes in line with, or better than, their peers nationally, and to leave school confident, resilient, and well-prepared for the next stage of education.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Above all, our intent is to ensure that Shanklea Primary School is a place where disadvantage is never a barrier to achievement, and where every child is supported, included, valued, and able to succeed.</w:t>
            </w:r>
          </w:p>
        </w:tc>
      </w:tr>
    </w:tbl>
    <w:p w:rsidR="00000000" w:rsidDel="00000000" w:rsidP="00000000" w:rsidRDefault="00000000" w:rsidRPr="00000000" w14:paraId="0000002E">
      <w:pPr>
        <w:pStyle w:val="Heading2"/>
        <w:spacing w:before="6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pStyle w:val="Heading2"/>
        <w:spacing w:before="6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Challenges</w:t>
      </w:r>
    </w:p>
    <w:p w:rsidR="00000000" w:rsidDel="00000000" w:rsidP="00000000" w:rsidRDefault="00000000" w:rsidRPr="00000000" w14:paraId="00000037">
      <w:pPr>
        <w:spacing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This details the key challenges to achievement that we have identified among our disadvantaged pupils.</w:t>
      </w:r>
      <w:r w:rsidDel="00000000" w:rsidR="00000000" w:rsidRPr="00000000">
        <w:rPr>
          <w:rFonts w:ascii="Times New Roman" w:cs="Times New Roman" w:eastAsia="Times New Roman" w:hAnsi="Times New Roman"/>
          <w:sz w:val="24"/>
          <w:szCs w:val="24"/>
          <w:rtl w:val="0"/>
        </w:rPr>
        <w:t xml:space="preserve">Intended outcomes </w:t>
      </w:r>
    </w:p>
    <w:p w:rsidR="00000000" w:rsidDel="00000000" w:rsidP="00000000" w:rsidRDefault="00000000" w:rsidRPr="00000000" w14:paraId="0000003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explains the outcomes we are aiming for </w:t>
      </w:r>
      <w:r w:rsidDel="00000000" w:rsidR="00000000" w:rsidRPr="00000000">
        <w:rPr>
          <w:rFonts w:ascii="Times New Roman" w:cs="Times New Roman" w:eastAsia="Times New Roman" w:hAnsi="Times New Roman"/>
          <w:b w:val="1"/>
          <w:bCs w:val="1"/>
          <w:color w:val="000000"/>
          <w:rtl w:val="0"/>
        </w:rPr>
        <w:t xml:space="preserve">by the end of our current strategy plan</w:t>
      </w:r>
      <w:r w:rsidDel="00000000" w:rsidR="00000000" w:rsidRPr="00000000">
        <w:rPr>
          <w:rFonts w:ascii="Times New Roman" w:cs="Times New Roman" w:eastAsia="Times New Roman" w:hAnsi="Times New Roman"/>
          <w:color w:val="000000"/>
          <w:rtl w:val="0"/>
        </w:rPr>
        <w:t xml:space="preserve">, and how we will measure whether they have been achieved.</w:t>
      </w:r>
    </w:p>
    <w:tbl>
      <w:tblPr>
        <w:tblStyle w:val="Table4"/>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70"/>
        <w:gridCol w:w="7410"/>
        <w:tblGridChange w:id="0">
          <w:tblGrid>
            <w:gridCol w:w="1470"/>
            <w:gridCol w:w="7410"/>
          </w:tblGrid>
        </w:tblGridChange>
      </w:tblGrid>
      <w:tr>
        <w:trPr>
          <w:cantSplit w:val="0"/>
          <w:trHeight w:val="57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9">
            <w:pPr>
              <w:spacing w:after="0" w:before="240" w:line="276"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Challenge number</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A">
            <w:pPr>
              <w:spacing w:after="0" w:before="240" w:line="276"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Detail of Challenge</w:t>
            </w:r>
          </w:p>
        </w:tc>
      </w:tr>
      <w:tr>
        <w:trPr>
          <w:cantSplit w:val="0"/>
          <w:trHeight w:val="1869.492187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B">
            <w:pPr>
              <w:spacing w:after="0" w:before="240" w:line="276"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1</w:t>
            </w:r>
          </w:p>
          <w:p w:rsidR="00000000" w:rsidDel="00000000" w:rsidP="00000000" w:rsidRDefault="00000000" w:rsidRPr="00000000" w14:paraId="0000003C">
            <w:pPr>
              <w:spacing w:after="0" w:before="240" w:line="276"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03D">
            <w:pPr>
              <w:spacing w:after="0" w:before="240" w:line="276"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03E">
            <w:pPr>
              <w:spacing w:after="0" w:before="240" w:line="276"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F">
            <w:pPr>
              <w:spacing w:after="0" w:before="24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Assessments, observations, and discussions with pupils indicate underdeveloped oral language skills and vocabulary gaps among many disadvantaged pupils. These are evident from Nursery through to KS2 and in general, are more prevalent among our disadvantaged pupils than their peers.</w:t>
            </w:r>
          </w:p>
        </w:tc>
      </w:tr>
      <w:tr>
        <w:trPr>
          <w:cantSplit w:val="0"/>
          <w:trHeight w:val="139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0">
            <w:pPr>
              <w:spacing w:after="0" w:before="240" w:line="276"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1">
            <w:pPr>
              <w:spacing w:after="0" w:before="24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Assessments, observations, and discussions with pupils suggest disadvantaged pupils generally have greater difficulties with phonics than their peers. This negatively impacts their development as readers. Needs continue after fluency due to limited vocabulary and experience of some pupils.</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2">
            <w:pPr>
              <w:spacing w:after="0" w:before="240" w:line="276"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3">
            <w:pPr>
              <w:spacing w:after="0" w:before="24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Formal and informal assessments indicate that a mastery curriculum in mathematics (White Rose Maths) is less accessible for lower attainers, and particularly our disadvantaged pupils.</w:t>
            </w:r>
          </w:p>
          <w:p w:rsidR="00000000" w:rsidDel="00000000" w:rsidP="00000000" w:rsidRDefault="00000000" w:rsidRPr="00000000" w14:paraId="00000044">
            <w:pPr>
              <w:spacing w:after="0" w:before="240" w:line="276" w:lineRule="auto"/>
              <w:rPr>
                <w:rFonts w:ascii="Times New Roman" w:cs="Times New Roman" w:eastAsia="Times New Roman" w:hAnsi="Times New Roman"/>
                <w:color w:val="000000"/>
              </w:rPr>
            </w:pPr>
            <w:r w:rsidDel="00000000" w:rsidR="00000000" w:rsidRPr="00000000">
              <w:rPr>
                <w:rtl w:val="0"/>
              </w:rPr>
            </w:r>
          </w:p>
        </w:tc>
      </w:tr>
      <w:tr>
        <w:trPr>
          <w:cantSplit w:val="0"/>
          <w:trHeight w:val="139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5">
            <w:pPr>
              <w:spacing w:after="0" w:before="240" w:line="276"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6">
            <w:pPr>
              <w:spacing w:after="0" w:before="24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Reviews, evaluations and monitoring highlight the need to embed pedagogical expertise and our wider curriculum to respond to the needs of all our pupils. Observations and discussions with pupils and families identified limited cultural capital and links with the local/ wider community.</w:t>
            </w:r>
          </w:p>
        </w:tc>
      </w:tr>
      <w:tr>
        <w:trPr>
          <w:cantSplit w:val="0"/>
          <w:trHeight w:val="111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7">
            <w:pPr>
              <w:spacing w:after="0" w:before="240" w:line="276"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8">
            <w:pPr>
              <w:spacing w:after="0" w:before="24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Our assessments (including ELSA and Talkabout), observations and discussions with pupils and families have identified increased social and emotional needs in pupils. These challenges particularly affect disadvantaged pupils, including their attainment.</w:t>
            </w:r>
          </w:p>
          <w:p w:rsidR="00000000" w:rsidDel="00000000" w:rsidP="00000000" w:rsidRDefault="00000000" w:rsidRPr="00000000" w14:paraId="00000049">
            <w:pPr>
              <w:spacing w:after="0" w:before="240" w:line="276" w:lineRule="auto"/>
              <w:rPr>
                <w:rFonts w:ascii="Times New Roman" w:cs="Times New Roman" w:eastAsia="Times New Roman" w:hAnsi="Times New Roman"/>
                <w:color w:val="000000"/>
              </w:rPr>
            </w:pPr>
            <w:r w:rsidDel="00000000" w:rsidR="00000000" w:rsidRPr="00000000">
              <w:rPr>
                <w:rtl w:val="0"/>
              </w:rPr>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A">
            <w:pPr>
              <w:spacing w:after="0" w:before="240" w:line="276"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B">
            <w:pPr>
              <w:spacing w:after="0" w:lineRule="auto"/>
              <w:ind w:right="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Lower attendance and punctuality</w:t>
            </w:r>
          </w:p>
          <w:p w:rsidR="00000000" w:rsidDel="00000000" w:rsidP="00000000" w:rsidRDefault="00000000" w:rsidRPr="00000000" w14:paraId="0000004C">
            <w:pPr>
              <w:spacing w:after="0" w:lineRule="auto"/>
              <w:ind w:right="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Disadvantaged pupils have higher rates of persistent absence and lower attendance overall.</w:t>
            </w:r>
          </w:p>
        </w:tc>
      </w:tr>
    </w:tbl>
    <w:p w:rsidR="00000000" w:rsidDel="00000000" w:rsidP="00000000" w:rsidRDefault="00000000" w:rsidRPr="00000000" w14:paraId="0000004D">
      <w:pPr>
        <w:spacing w:befor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4E">
      <w:pPr>
        <w:pStyle w:val="Head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Intended outcomes </w:t>
      </w:r>
    </w:p>
    <w:p w:rsidR="00000000" w:rsidDel="00000000" w:rsidP="00000000" w:rsidRDefault="00000000" w:rsidRPr="00000000" w14:paraId="0000004F">
      <w:pPr>
        <w:pStyle w:val="Head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color w:val="000000"/>
          <w:sz w:val="24"/>
          <w:szCs w:val="24"/>
          <w:rtl w:val="0"/>
        </w:rPr>
        <w:t xml:space="preserve">This explains the outcomes we are aiming for by the end of our current strategy plan, and how we will measure whether they have been achieved</w:t>
      </w:r>
      <w:r w:rsidDel="00000000" w:rsidR="00000000" w:rsidRPr="00000000">
        <w:rPr>
          <w:rtl w:val="0"/>
        </w:rPr>
      </w:r>
    </w:p>
    <w:tbl>
      <w:tblPr>
        <w:tblStyle w:val="Table5"/>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40"/>
        <w:gridCol w:w="5655"/>
        <w:tblGridChange w:id="0">
          <w:tblGrid>
            <w:gridCol w:w="3240"/>
            <w:gridCol w:w="5655"/>
          </w:tblGrid>
        </w:tblGridChange>
      </w:tblGrid>
      <w:tr>
        <w:trPr>
          <w:cantSplit w:val="0"/>
          <w:trHeight w:val="2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0">
            <w:pPr>
              <w:pStyle w:val="Heading2"/>
              <w:spacing w:after="0" w:before="240"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Intended Outcome</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1">
            <w:pPr>
              <w:pStyle w:val="Heading2"/>
              <w:spacing w:after="0" w:before="240"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Success criteria</w:t>
            </w:r>
          </w:p>
        </w:tc>
      </w:tr>
      <w:tr>
        <w:trPr>
          <w:cantSplit w:val="0"/>
          <w:trHeight w:val="195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2">
            <w:pPr>
              <w:pStyle w:val="Heading2"/>
              <w:spacing w:after="0" w:before="240" w:line="276" w:lineRule="auto"/>
              <w:rPr>
                <w:rFonts w:ascii="Times New Roman" w:cs="Times New Roman" w:eastAsia="Times New Roman" w:hAnsi="Times New Roman"/>
                <w:b w:val="0"/>
                <w:bCs w:val="0"/>
                <w:color w:val="000000"/>
                <w:sz w:val="24"/>
                <w:szCs w:val="24"/>
              </w:rPr>
            </w:pPr>
            <w:r w:rsidDel="00000000" w:rsidR="00000000" w:rsidRPr="00000000">
              <w:rPr>
                <w:rFonts w:ascii="Times New Roman" w:cs="Times New Roman" w:eastAsia="Times New Roman" w:hAnsi="Times New Roman"/>
                <w:b w:val="0"/>
                <w:bCs w:val="0"/>
                <w:color w:val="000000"/>
                <w:sz w:val="24"/>
                <w:szCs w:val="24"/>
                <w:rtl w:val="0"/>
              </w:rPr>
              <w:t xml:space="preserve">Challenge 1</w:t>
            </w:r>
          </w:p>
          <w:p w:rsidR="00000000" w:rsidDel="00000000" w:rsidP="00000000" w:rsidRDefault="00000000" w:rsidRPr="00000000" w14:paraId="00000053">
            <w:pPr>
              <w:pStyle w:val="Heading2"/>
              <w:spacing w:after="0" w:before="240" w:line="276" w:lineRule="auto"/>
              <w:rPr>
                <w:rFonts w:ascii="Times New Roman" w:cs="Times New Roman" w:eastAsia="Times New Roman" w:hAnsi="Times New Roman"/>
                <w:b w:val="0"/>
                <w:bCs w:val="0"/>
                <w:color w:val="000000"/>
                <w:sz w:val="24"/>
                <w:szCs w:val="24"/>
              </w:rPr>
            </w:pPr>
            <w:r w:rsidDel="00000000" w:rsidR="00000000" w:rsidRPr="00000000">
              <w:rPr>
                <w:rFonts w:ascii="Times New Roman" w:cs="Times New Roman" w:eastAsia="Times New Roman" w:hAnsi="Times New Roman"/>
                <w:b w:val="0"/>
                <w:bCs w:val="0"/>
                <w:color w:val="000000"/>
                <w:sz w:val="24"/>
                <w:szCs w:val="24"/>
                <w:rtl w:val="0"/>
              </w:rPr>
              <w:t xml:space="preserve">Improved oral language skills and vocabulary among disadvantaged pupils.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4">
            <w:pPr>
              <w:pStyle w:val="Heading2"/>
              <w:spacing w:after="0" w:before="240" w:line="276" w:lineRule="auto"/>
              <w:rPr>
                <w:rFonts w:ascii="Times New Roman" w:cs="Times New Roman" w:eastAsia="Times New Roman" w:hAnsi="Times New Roman"/>
                <w:b w:val="0"/>
                <w:bCs w:val="0"/>
                <w:color w:val="000000"/>
                <w:sz w:val="24"/>
                <w:szCs w:val="24"/>
              </w:rPr>
            </w:pPr>
            <w:r w:rsidDel="00000000" w:rsidR="00000000" w:rsidRPr="00000000">
              <w:rPr>
                <w:rFonts w:ascii="Times New Roman" w:cs="Times New Roman" w:eastAsia="Times New Roman" w:hAnsi="Times New Roman"/>
                <w:b w:val="0"/>
                <w:bCs w:val="0"/>
                <w:color w:val="000000"/>
                <w:sz w:val="24"/>
                <w:szCs w:val="24"/>
                <w:rtl w:val="0"/>
              </w:rPr>
              <w:t xml:space="preserve">Assessments and observations indicate significantly improved oral language among disadvantaged pupils. This is evident when triangulated with other sources of evidence, including engagement in lessons, book scrutiny and ongoing formative assessment.</w:t>
            </w:r>
          </w:p>
        </w:tc>
      </w:tr>
      <w:tr>
        <w:trPr>
          <w:cantSplit w:val="0"/>
          <w:trHeight w:val="16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5">
            <w:pPr>
              <w:pStyle w:val="Heading2"/>
              <w:spacing w:after="0" w:before="240" w:line="276" w:lineRule="auto"/>
              <w:rPr>
                <w:rFonts w:ascii="Times New Roman" w:cs="Times New Roman" w:eastAsia="Times New Roman" w:hAnsi="Times New Roman"/>
                <w:b w:val="0"/>
                <w:bCs w:val="0"/>
                <w:color w:val="000000"/>
                <w:sz w:val="24"/>
                <w:szCs w:val="24"/>
              </w:rPr>
            </w:pPr>
            <w:r w:rsidDel="00000000" w:rsidR="00000000" w:rsidRPr="00000000">
              <w:rPr>
                <w:rFonts w:ascii="Times New Roman" w:cs="Times New Roman" w:eastAsia="Times New Roman" w:hAnsi="Times New Roman"/>
                <w:b w:val="0"/>
                <w:bCs w:val="0"/>
                <w:color w:val="000000"/>
                <w:sz w:val="24"/>
                <w:szCs w:val="24"/>
                <w:rtl w:val="0"/>
              </w:rPr>
              <w:t xml:space="preserve">Challenge 2-3</w:t>
            </w:r>
          </w:p>
          <w:p w:rsidR="00000000" w:rsidDel="00000000" w:rsidP="00000000" w:rsidRDefault="00000000" w:rsidRPr="00000000" w14:paraId="00000056">
            <w:pPr>
              <w:pStyle w:val="Heading2"/>
              <w:spacing w:after="0" w:before="240" w:line="276" w:lineRule="auto"/>
              <w:rPr>
                <w:rFonts w:ascii="Times New Roman" w:cs="Times New Roman" w:eastAsia="Times New Roman" w:hAnsi="Times New Roman"/>
                <w:b w:val="0"/>
                <w:bCs w:val="0"/>
                <w:color w:val="000000"/>
                <w:sz w:val="24"/>
                <w:szCs w:val="24"/>
              </w:rPr>
            </w:pPr>
            <w:r w:rsidDel="00000000" w:rsidR="00000000" w:rsidRPr="00000000">
              <w:rPr>
                <w:rFonts w:ascii="Times New Roman" w:cs="Times New Roman" w:eastAsia="Times New Roman" w:hAnsi="Times New Roman"/>
                <w:b w:val="0"/>
                <w:bCs w:val="0"/>
                <w:color w:val="000000"/>
                <w:sz w:val="24"/>
                <w:szCs w:val="24"/>
                <w:rtl w:val="0"/>
              </w:rPr>
              <w:t xml:space="preserve"> Improved phonics, reading, writing and maths attainment among disadvantaged pupils.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7">
            <w:pPr>
              <w:pStyle w:val="Heading2"/>
              <w:spacing w:after="0" w:before="240" w:line="276" w:lineRule="auto"/>
              <w:rPr>
                <w:rFonts w:ascii="Times New Roman" w:cs="Times New Roman" w:eastAsia="Times New Roman" w:hAnsi="Times New Roman"/>
                <w:b w:val="0"/>
                <w:bCs w:val="0"/>
                <w:color w:val="000000"/>
                <w:sz w:val="24"/>
                <w:szCs w:val="24"/>
              </w:rPr>
            </w:pPr>
            <w:r w:rsidDel="00000000" w:rsidR="00000000" w:rsidRPr="00000000">
              <w:rPr>
                <w:rFonts w:ascii="Times New Roman" w:cs="Times New Roman" w:eastAsia="Times New Roman" w:hAnsi="Times New Roman"/>
                <w:b w:val="0"/>
                <w:bCs w:val="0"/>
                <w:color w:val="000000"/>
                <w:sz w:val="24"/>
                <w:szCs w:val="24"/>
                <w:rtl w:val="0"/>
              </w:rPr>
              <w:t xml:space="preserve">Termly progress and attainment monitoring shows diminishing difference between disadvantaged pupils and their peers. GLD, Phonics, KS1 and KS2 end of year data shows diminished difference from previous years.</w:t>
            </w:r>
          </w:p>
        </w:tc>
      </w:tr>
      <w:tr>
        <w:trPr>
          <w:cantSplit w:val="0"/>
          <w:trHeight w:val="19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8">
            <w:pPr>
              <w:pStyle w:val="Heading2"/>
              <w:spacing w:after="0" w:before="240" w:line="276" w:lineRule="auto"/>
              <w:rPr>
                <w:rFonts w:ascii="Times New Roman" w:cs="Times New Roman" w:eastAsia="Times New Roman" w:hAnsi="Times New Roman"/>
                <w:b w:val="0"/>
                <w:bCs w:val="0"/>
                <w:color w:val="000000"/>
                <w:sz w:val="24"/>
                <w:szCs w:val="24"/>
              </w:rPr>
            </w:pPr>
            <w:r w:rsidDel="00000000" w:rsidR="00000000" w:rsidRPr="00000000">
              <w:rPr>
                <w:rFonts w:ascii="Times New Roman" w:cs="Times New Roman" w:eastAsia="Times New Roman" w:hAnsi="Times New Roman"/>
                <w:b w:val="0"/>
                <w:bCs w:val="0"/>
                <w:color w:val="000000"/>
                <w:sz w:val="24"/>
                <w:szCs w:val="24"/>
                <w:rtl w:val="0"/>
              </w:rPr>
              <w:t xml:space="preserve">Challenge 4</w:t>
            </w:r>
          </w:p>
          <w:p w:rsidR="00000000" w:rsidDel="00000000" w:rsidP="00000000" w:rsidRDefault="00000000" w:rsidRPr="00000000" w14:paraId="00000059">
            <w:pPr>
              <w:pStyle w:val="Heading2"/>
              <w:spacing w:after="0" w:before="240" w:line="276" w:lineRule="auto"/>
              <w:rPr>
                <w:rFonts w:ascii="Times New Roman" w:cs="Times New Roman" w:eastAsia="Times New Roman" w:hAnsi="Times New Roman"/>
                <w:b w:val="0"/>
                <w:bCs w:val="0"/>
                <w:color w:val="000000"/>
                <w:sz w:val="24"/>
                <w:szCs w:val="24"/>
              </w:rPr>
            </w:pPr>
            <w:r w:rsidDel="00000000" w:rsidR="00000000" w:rsidRPr="00000000">
              <w:rPr>
                <w:rFonts w:ascii="Times New Roman" w:cs="Times New Roman" w:eastAsia="Times New Roman" w:hAnsi="Times New Roman"/>
                <w:b w:val="0"/>
                <w:bCs w:val="0"/>
                <w:color w:val="000000"/>
                <w:sz w:val="24"/>
                <w:szCs w:val="24"/>
                <w:rtl w:val="0"/>
              </w:rPr>
              <w:t xml:space="preserve">Provide and embed a bespoke curriculum including a wide range of enrichment opportunities to broaden experiences and aspirations of all children including those eligible for PP.</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A">
            <w:pPr>
              <w:pStyle w:val="Heading2"/>
              <w:spacing w:after="0" w:before="240" w:line="276" w:lineRule="auto"/>
              <w:rPr>
                <w:rFonts w:ascii="Times New Roman" w:cs="Times New Roman" w:eastAsia="Times New Roman" w:hAnsi="Times New Roman"/>
                <w:b w:val="0"/>
                <w:bCs w:val="0"/>
                <w:color w:val="000000"/>
                <w:sz w:val="24"/>
                <w:szCs w:val="24"/>
              </w:rPr>
            </w:pPr>
            <w:r w:rsidDel="00000000" w:rsidR="00000000" w:rsidRPr="00000000">
              <w:rPr>
                <w:rFonts w:ascii="Times New Roman" w:cs="Times New Roman" w:eastAsia="Times New Roman" w:hAnsi="Times New Roman"/>
                <w:b w:val="0"/>
                <w:bCs w:val="0"/>
                <w:color w:val="000000"/>
                <w:sz w:val="24"/>
                <w:szCs w:val="24"/>
                <w:rtl w:val="0"/>
              </w:rPr>
              <w:t xml:space="preserve">Increased offer of and participation in enrichment activities, particularly among disadvantaged pupils, such as breakfast club, after school clubs, residentials and educational visits.</w:t>
            </w:r>
          </w:p>
        </w:tc>
      </w:tr>
      <w:tr>
        <w:trPr>
          <w:cantSplit w:val="0"/>
          <w:trHeight w:val="247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B">
            <w:pPr>
              <w:pStyle w:val="Heading2"/>
              <w:spacing w:after="0" w:before="240" w:line="276" w:lineRule="auto"/>
              <w:rPr>
                <w:rFonts w:ascii="Times New Roman" w:cs="Times New Roman" w:eastAsia="Times New Roman" w:hAnsi="Times New Roman"/>
                <w:b w:val="0"/>
                <w:bCs w:val="0"/>
                <w:color w:val="000000"/>
                <w:sz w:val="24"/>
                <w:szCs w:val="24"/>
              </w:rPr>
            </w:pPr>
            <w:r w:rsidDel="00000000" w:rsidR="00000000" w:rsidRPr="00000000">
              <w:rPr>
                <w:rFonts w:ascii="Times New Roman" w:cs="Times New Roman" w:eastAsia="Times New Roman" w:hAnsi="Times New Roman"/>
                <w:b w:val="0"/>
                <w:bCs w:val="0"/>
                <w:color w:val="000000"/>
                <w:sz w:val="24"/>
                <w:szCs w:val="24"/>
                <w:rtl w:val="0"/>
              </w:rPr>
              <w:t xml:space="preserve">Challenge 5</w:t>
            </w:r>
          </w:p>
          <w:p w:rsidR="00000000" w:rsidDel="00000000" w:rsidP="00000000" w:rsidRDefault="00000000" w:rsidRPr="00000000" w14:paraId="0000005C">
            <w:pPr>
              <w:pStyle w:val="Heading2"/>
              <w:spacing w:after="0" w:before="240" w:line="276" w:lineRule="auto"/>
              <w:rPr>
                <w:rFonts w:ascii="Times New Roman" w:cs="Times New Roman" w:eastAsia="Times New Roman" w:hAnsi="Times New Roman"/>
                <w:b w:val="0"/>
                <w:bCs w:val="0"/>
                <w:color w:val="000000"/>
                <w:sz w:val="24"/>
                <w:szCs w:val="24"/>
              </w:rPr>
            </w:pPr>
            <w:r w:rsidDel="00000000" w:rsidR="00000000" w:rsidRPr="00000000">
              <w:rPr>
                <w:rFonts w:ascii="Times New Roman" w:cs="Times New Roman" w:eastAsia="Times New Roman" w:hAnsi="Times New Roman"/>
                <w:b w:val="0"/>
                <w:bCs w:val="0"/>
                <w:color w:val="000000"/>
                <w:sz w:val="24"/>
                <w:szCs w:val="24"/>
                <w:rtl w:val="0"/>
              </w:rPr>
              <w:t xml:space="preserve">Achieve and sustain improved wellbeing for all pupils, particularly our disadvantaged pupils.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D">
            <w:pPr>
              <w:pStyle w:val="Heading2"/>
              <w:spacing w:after="0" w:before="240" w:line="276" w:lineRule="auto"/>
              <w:rPr>
                <w:rFonts w:ascii="Times New Roman" w:cs="Times New Roman" w:eastAsia="Times New Roman" w:hAnsi="Times New Roman"/>
                <w:b w:val="0"/>
                <w:bCs w:val="0"/>
                <w:color w:val="000000"/>
                <w:sz w:val="24"/>
                <w:szCs w:val="24"/>
              </w:rPr>
            </w:pPr>
            <w:r w:rsidDel="00000000" w:rsidR="00000000" w:rsidRPr="00000000">
              <w:rPr>
                <w:rFonts w:ascii="Times New Roman" w:cs="Times New Roman" w:eastAsia="Times New Roman" w:hAnsi="Times New Roman"/>
                <w:b w:val="0"/>
                <w:bCs w:val="0"/>
                <w:color w:val="000000"/>
                <w:sz w:val="24"/>
                <w:szCs w:val="24"/>
                <w:rtl w:val="0"/>
              </w:rPr>
              <w:t xml:space="preserve">Sustained high levels of wellbeing demonstrated by:</w:t>
            </w:r>
          </w:p>
          <w:p w:rsidR="00000000" w:rsidDel="00000000" w:rsidP="00000000" w:rsidRDefault="00000000" w:rsidRPr="00000000" w14:paraId="0000005E">
            <w:pPr>
              <w:pStyle w:val="Heading2"/>
              <w:spacing w:after="0" w:before="240" w:line="276" w:lineRule="auto"/>
              <w:ind w:left="360"/>
              <w:rPr>
                <w:rFonts w:ascii="Times New Roman" w:cs="Times New Roman" w:eastAsia="Times New Roman" w:hAnsi="Times New Roman"/>
                <w:b w:val="0"/>
                <w:bCs w:val="0"/>
                <w:color w:val="000000"/>
                <w:sz w:val="24"/>
                <w:szCs w:val="24"/>
              </w:rPr>
            </w:pPr>
            <w:r w:rsidDel="00000000" w:rsidR="00000000" w:rsidRPr="00000000">
              <w:rPr>
                <w:rFonts w:ascii="Times New Roman" w:cs="Times New Roman" w:eastAsia="Times New Roman" w:hAnsi="Times New Roman"/>
                <w:b w:val="0"/>
                <w:bCs w:val="0"/>
                <w:color w:val="000000"/>
                <w:sz w:val="24"/>
                <w:szCs w:val="24"/>
                <w:rtl w:val="0"/>
              </w:rPr>
              <w:t xml:space="preserve">·</w:t>
            </w:r>
            <w:r w:rsidDel="00000000" w:rsidR="00000000" w:rsidRPr="00000000">
              <w:rPr>
                <w:rFonts w:ascii="Times New Roman" w:cs="Times New Roman" w:eastAsia="Times New Roman" w:hAnsi="Times New Roman"/>
                <w:b w:val="0"/>
                <w:bCs w:val="0"/>
                <w:color w:val="000000"/>
                <w:sz w:val="14"/>
                <w:szCs w:val="14"/>
                <w:rtl w:val="0"/>
              </w:rPr>
              <w:t xml:space="preserve">   </w:t>
              <w:tab/>
            </w:r>
            <w:r w:rsidDel="00000000" w:rsidR="00000000" w:rsidRPr="00000000">
              <w:rPr>
                <w:rFonts w:ascii="Times New Roman" w:cs="Times New Roman" w:eastAsia="Times New Roman" w:hAnsi="Times New Roman"/>
                <w:b w:val="0"/>
                <w:bCs w:val="0"/>
                <w:color w:val="000000"/>
                <w:sz w:val="24"/>
                <w:szCs w:val="24"/>
                <w:rtl w:val="0"/>
              </w:rPr>
              <w:t xml:space="preserve">qualitative data from pupil voice, pupil and parent surveys, ELSA profiles and teacher observations.</w:t>
            </w:r>
          </w:p>
          <w:p w:rsidR="00000000" w:rsidDel="00000000" w:rsidP="00000000" w:rsidRDefault="00000000" w:rsidRPr="00000000" w14:paraId="0000005F">
            <w:pPr>
              <w:pStyle w:val="Heading2"/>
              <w:spacing w:after="0" w:before="240" w:line="276" w:lineRule="auto"/>
              <w:ind w:left="360"/>
              <w:rPr>
                <w:rFonts w:ascii="Times New Roman" w:cs="Times New Roman" w:eastAsia="Times New Roman" w:hAnsi="Times New Roman"/>
                <w:b w:val="0"/>
                <w:bCs w:val="0"/>
                <w:color w:val="000000"/>
                <w:sz w:val="24"/>
                <w:szCs w:val="24"/>
              </w:rPr>
            </w:pPr>
            <w:r w:rsidDel="00000000" w:rsidR="00000000" w:rsidRPr="00000000">
              <w:rPr>
                <w:rFonts w:ascii="Times New Roman" w:cs="Times New Roman" w:eastAsia="Times New Roman" w:hAnsi="Times New Roman"/>
                <w:b w:val="0"/>
                <w:bCs w:val="0"/>
                <w:color w:val="000000"/>
                <w:sz w:val="24"/>
                <w:szCs w:val="24"/>
                <w:rtl w:val="0"/>
              </w:rPr>
              <w:t xml:space="preserve">·</w:t>
            </w:r>
            <w:r w:rsidDel="00000000" w:rsidR="00000000" w:rsidRPr="00000000">
              <w:rPr>
                <w:rFonts w:ascii="Times New Roman" w:cs="Times New Roman" w:eastAsia="Times New Roman" w:hAnsi="Times New Roman"/>
                <w:b w:val="0"/>
                <w:bCs w:val="0"/>
                <w:color w:val="000000"/>
                <w:sz w:val="14"/>
                <w:szCs w:val="14"/>
                <w:rtl w:val="0"/>
              </w:rPr>
              <w:t xml:space="preserve">   </w:t>
              <w:tab/>
            </w:r>
            <w:r w:rsidDel="00000000" w:rsidR="00000000" w:rsidRPr="00000000">
              <w:rPr>
                <w:rFonts w:ascii="Times New Roman" w:cs="Times New Roman" w:eastAsia="Times New Roman" w:hAnsi="Times New Roman"/>
                <w:b w:val="0"/>
                <w:bCs w:val="0"/>
                <w:color w:val="000000"/>
                <w:sz w:val="24"/>
                <w:szCs w:val="24"/>
                <w:rtl w:val="0"/>
              </w:rPr>
              <w:t xml:space="preserve">a reduction of incidents on CPOMs linked to mental health</w:t>
            </w:r>
          </w:p>
        </w:tc>
      </w:tr>
      <w:tr>
        <w:trPr>
          <w:cantSplit w:val="0"/>
          <w:trHeight w:val="111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0">
            <w:pPr>
              <w:pStyle w:val="Heading2"/>
              <w:spacing w:after="0" w:before="240" w:line="276" w:lineRule="auto"/>
              <w:rPr>
                <w:rFonts w:ascii="Times New Roman" w:cs="Times New Roman" w:eastAsia="Times New Roman" w:hAnsi="Times New Roman"/>
                <w:b w:val="0"/>
                <w:bCs w:val="0"/>
                <w:color w:val="000000"/>
                <w:sz w:val="24"/>
                <w:szCs w:val="24"/>
              </w:rPr>
            </w:pPr>
            <w:r w:rsidDel="00000000" w:rsidR="00000000" w:rsidRPr="00000000">
              <w:rPr>
                <w:rFonts w:ascii="Times New Roman" w:cs="Times New Roman" w:eastAsia="Times New Roman" w:hAnsi="Times New Roman"/>
                <w:b w:val="0"/>
                <w:bCs w:val="0"/>
                <w:color w:val="000000"/>
                <w:sz w:val="24"/>
                <w:szCs w:val="24"/>
                <w:rtl w:val="0"/>
              </w:rPr>
              <w:t xml:space="preserve">Challenge 6</w:t>
            </w:r>
          </w:p>
          <w:p w:rsidR="00000000" w:rsidDel="00000000" w:rsidP="00000000" w:rsidRDefault="00000000" w:rsidRPr="00000000" w14:paraId="00000061">
            <w:pPr>
              <w:pStyle w:val="Heading2"/>
              <w:spacing w:after="0" w:before="240" w:line="276" w:lineRule="auto"/>
              <w:rPr>
                <w:rFonts w:ascii="Times New Roman" w:cs="Times New Roman" w:eastAsia="Times New Roman" w:hAnsi="Times New Roman"/>
                <w:b w:val="0"/>
                <w:bCs w:val="0"/>
                <w:color w:val="000000"/>
                <w:sz w:val="24"/>
                <w:szCs w:val="24"/>
              </w:rPr>
            </w:pPr>
            <w:r w:rsidDel="00000000" w:rsidR="00000000" w:rsidRPr="00000000">
              <w:rPr>
                <w:rFonts w:ascii="Times New Roman" w:cs="Times New Roman" w:eastAsia="Times New Roman" w:hAnsi="Times New Roman"/>
                <w:b w:val="0"/>
                <w:bCs w:val="0"/>
                <w:color w:val="000000"/>
                <w:sz w:val="24"/>
                <w:szCs w:val="24"/>
                <w:rtl w:val="0"/>
              </w:rPr>
              <w:t xml:space="preserve">To improve attendance and punctuality of disadvantaged children.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2">
            <w:pPr>
              <w:pStyle w:val="Heading2"/>
              <w:spacing w:after="0" w:before="240" w:line="276" w:lineRule="auto"/>
              <w:rPr>
                <w:rFonts w:ascii="Times New Roman" w:cs="Times New Roman" w:eastAsia="Times New Roman" w:hAnsi="Times New Roman"/>
                <w:b w:val="0"/>
                <w:bCs w:val="0"/>
                <w:color w:val="000000"/>
                <w:sz w:val="24"/>
                <w:szCs w:val="24"/>
              </w:rPr>
            </w:pPr>
            <w:bookmarkStart w:colFirst="0" w:colLast="0" w:name="_heading=h.y48mhuxm9klr" w:id="1"/>
            <w:bookmarkEnd w:id="1"/>
            <w:r w:rsidDel="00000000" w:rsidR="00000000" w:rsidRPr="00000000">
              <w:rPr>
                <w:rFonts w:ascii="Times New Roman" w:cs="Times New Roman" w:eastAsia="Times New Roman" w:hAnsi="Times New Roman"/>
                <w:b w:val="0"/>
                <w:bCs w:val="0"/>
                <w:color w:val="000000"/>
                <w:sz w:val="24"/>
                <w:szCs w:val="24"/>
                <w:rtl w:val="0"/>
              </w:rPr>
              <w:t xml:space="preserve">Disadvantaged attendance is at least 94%; persistent absence rate decreases year-on-year (excluding children with medical needs).</w:t>
            </w:r>
          </w:p>
        </w:tc>
      </w:tr>
    </w:tbl>
    <w:p w:rsidR="00000000" w:rsidDel="00000000" w:rsidP="00000000" w:rsidRDefault="00000000" w:rsidRPr="00000000" w14:paraId="00000063">
      <w:pPr>
        <w:pStyle w:val="Heading2"/>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Activity in this academic year </w:t>
      </w:r>
      <w:r w:rsidDel="00000000" w:rsidR="00000000" w:rsidRPr="00000000">
        <w:rPr>
          <w:rtl w:val="0"/>
        </w:rPr>
      </w:r>
    </w:p>
    <w:p w:rsidR="00000000" w:rsidDel="00000000" w:rsidP="00000000" w:rsidRDefault="00000000" w:rsidRPr="00000000" w14:paraId="00000064">
      <w:pPr>
        <w:spacing w:after="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details how we intend to spend our pupil premium </w:t>
      </w:r>
      <w:r w:rsidDel="00000000" w:rsidR="00000000" w:rsidRPr="00000000">
        <w:rPr>
          <w:rFonts w:ascii="Times New Roman" w:cs="Times New Roman" w:eastAsia="Times New Roman" w:hAnsi="Times New Roman"/>
          <w:b w:val="1"/>
          <w:bCs w:val="1"/>
          <w:rtl w:val="0"/>
        </w:rPr>
        <w:t xml:space="preserve">this academic year</w:t>
      </w:r>
      <w:r w:rsidDel="00000000" w:rsidR="00000000" w:rsidRPr="00000000">
        <w:rPr>
          <w:rFonts w:ascii="Times New Roman" w:cs="Times New Roman" w:eastAsia="Times New Roman" w:hAnsi="Times New Roman"/>
          <w:rtl w:val="0"/>
        </w:rPr>
        <w:t xml:space="preserve"> to address the challenges listed above. £14,880 approx</w:t>
      </w:r>
    </w:p>
    <w:sdt>
      <w:sdtPr>
        <w:lock w:val="contentLocked"/>
        <w:id w:val="-287347223"/>
        <w:tag w:val="goog_rdk_0"/>
      </w:sdtPr>
      <w:sdtContent>
        <w:tbl>
          <w:tblPr>
            <w:tblStyle w:val="Table6"/>
            <w:tblW w:w="9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20"/>
            <w:gridCol w:w="4740"/>
            <w:gridCol w:w="1335"/>
            <w:tblGridChange w:id="0">
              <w:tblGrid>
                <w:gridCol w:w="3420"/>
                <w:gridCol w:w="4740"/>
                <w:gridCol w:w="1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Evidence that supports the approach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Challenge number addressed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Oral language interventions including baseline assessments (Talk Boost), targeted small-group sessions, and staff CPD on oracy.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EEF: Oral Language Interventions show </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6 months progress; high-quality teaching of vocabulary and structured programmes significantly improve communication 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Targeted phonics teaching with daily interventions and precision teaching, including termly assessment cycles.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EEF: Phonics approaches have high impact (+5 months); regular assessment ensures early identification of gaps.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Small-group and 1:1 tutoring alongside structured reading, writing, and maths interventions.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EEF: Tutoring provides +4–6 months additional progress; targeted academic support accelerates attainment.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Delivery of a bespoke enriched curriculum within an internal hub.  Also including subsidised trips, clubs, residentials, and monitored participation for disadvantaged pupils.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EEF: Arts participation and outdoor learning enhance motivation, cultural capital, and engagement.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Wellbeing provision including ELSA, nurture support, pupil voice surveys, and regular wellbeing assessments.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EEF: Social &amp; Emotional Learning approaches add </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4 months; strong evidence that wellbeing improves behaviour and readiness to learn.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Attendance improvement through first-day calling, family support meetings, breakfast club access, and attendance incentives.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DfE guidance: early engagement, clear systems, and wraparound support improve attendance and reduce persistent absence.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bl>
      </w:sdtContent>
    </w:sdt>
    <w:p w:rsidR="00000000" w:rsidDel="00000000" w:rsidP="00000000" w:rsidRDefault="00000000" w:rsidRPr="00000000" w14:paraId="0000007A">
      <w:pPr>
        <w:spacing w:after="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spacing w:after="480" w:lineRule="auto"/>
        <w:rPr>
          <w:rFonts w:ascii="Times New Roman" w:cs="Times New Roman" w:eastAsia="Times New Roman" w:hAnsi="Times New Roman"/>
          <w:b w:val="1"/>
          <w:bCs w:val="1"/>
          <w:color w:val="104f75"/>
        </w:rPr>
      </w:pPr>
      <w:r w:rsidDel="00000000" w:rsidR="00000000" w:rsidRPr="00000000">
        <w:rPr>
          <w:rtl w:val="0"/>
        </w:rPr>
      </w:r>
    </w:p>
    <w:p w:rsidR="00000000" w:rsidDel="00000000" w:rsidP="00000000" w:rsidRDefault="00000000" w:rsidRPr="00000000" w14:paraId="0000007C">
      <w:pPr>
        <w:spacing w:after="480" w:lineRule="auto"/>
        <w:rPr>
          <w:rFonts w:ascii="Times New Roman" w:cs="Times New Roman" w:eastAsia="Times New Roman" w:hAnsi="Times New Roman"/>
          <w:b w:val="1"/>
          <w:bCs w:val="1"/>
          <w:color w:val="104f75"/>
        </w:rPr>
      </w:pPr>
      <w:r w:rsidDel="00000000" w:rsidR="00000000" w:rsidRPr="00000000">
        <w:rPr>
          <w:rtl w:val="0"/>
        </w:rPr>
      </w:r>
    </w:p>
    <w:p w:rsidR="00000000" w:rsidDel="00000000" w:rsidP="00000000" w:rsidRDefault="00000000" w:rsidRPr="00000000" w14:paraId="0000007D">
      <w:pPr>
        <w:spacing w:before="240" w:lineRule="auto"/>
        <w:rPr>
          <w:rFonts w:ascii="Times New Roman" w:cs="Times New Roman" w:eastAsia="Times New Roman" w:hAnsi="Times New Roman"/>
          <w:b w:val="1"/>
          <w:bCs w:val="1"/>
          <w:color w:val="104f75"/>
          <w:sz w:val="28"/>
          <w:szCs w:val="28"/>
        </w:rPr>
      </w:pPr>
      <w:r w:rsidDel="00000000" w:rsidR="00000000" w:rsidRPr="00000000">
        <w:rPr>
          <w:rtl w:val="0"/>
        </w:rPr>
      </w:r>
    </w:p>
    <w:p w:rsidR="00000000" w:rsidDel="00000000" w:rsidP="00000000" w:rsidRDefault="00000000" w:rsidRPr="00000000" w14:paraId="0000007E">
      <w:pPr>
        <w:spacing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color w:val="104f75"/>
          <w:sz w:val="28"/>
          <w:szCs w:val="28"/>
          <w:rtl w:val="0"/>
        </w:rPr>
        <w:t xml:space="preserve">Targeted academic support (for example, tutoring, one-to-one support structured interventions</w:t>
      </w:r>
      <w:r w:rsidDel="00000000" w:rsidR="00000000" w:rsidRPr="00000000">
        <w:rPr>
          <w:rFonts w:ascii="Times New Roman" w:cs="Times New Roman" w:eastAsia="Times New Roman" w:hAnsi="Times New Roman"/>
          <w:b w:val="1"/>
          <w:bCs w:val="1"/>
          <w:color w:val="104f75"/>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£48,000 approx</w:t>
      </w:r>
    </w:p>
    <w:tbl>
      <w:tblPr>
        <w:tblStyle w:val="Table7"/>
        <w:tblW w:w="9486.0" w:type="dxa"/>
        <w:jc w:val="left"/>
        <w:tblLayout w:type="fixed"/>
        <w:tblLook w:val="0400"/>
      </w:tblPr>
      <w:tblGrid>
        <w:gridCol w:w="2972"/>
        <w:gridCol w:w="4972"/>
        <w:gridCol w:w="1542"/>
        <w:tblGridChange w:id="0">
          <w:tblGrid>
            <w:gridCol w:w="2972"/>
            <w:gridCol w:w="4972"/>
            <w:gridCol w:w="154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60" w:before="60" w:line="240" w:lineRule="auto"/>
              <w:ind w:left="57" w:right="57" w:firstLine="0"/>
              <w:rPr>
                <w:b w:val="1"/>
                <w:bCs w:val="1"/>
              </w:rPr>
            </w:pPr>
            <w:r w:rsidDel="00000000" w:rsidR="00000000" w:rsidRPr="00000000">
              <w:rPr>
                <w:b w:val="1"/>
                <w:bCs w:val="1"/>
                <w:rtl w:val="0"/>
              </w:rPr>
              <w:t xml:space="preserve">Activity</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60" w:before="60" w:line="240" w:lineRule="auto"/>
              <w:ind w:left="57" w:right="57" w:firstLine="0"/>
              <w:rPr>
                <w:b w:val="1"/>
                <w:bCs w:val="1"/>
              </w:rPr>
            </w:pPr>
            <w:r w:rsidDel="00000000" w:rsidR="00000000" w:rsidRPr="00000000">
              <w:rPr>
                <w:b w:val="1"/>
                <w:bCs w:val="1"/>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60" w:before="60" w:line="240" w:lineRule="auto"/>
              <w:ind w:left="57" w:right="57" w:firstLine="0"/>
              <w:rPr>
                <w:b w:val="1"/>
                <w:bCs w:val="1"/>
              </w:rPr>
            </w:pPr>
            <w:r w:rsidDel="00000000" w:rsidR="00000000" w:rsidRPr="00000000">
              <w:rPr>
                <w:b w:val="1"/>
                <w:bCs w:val="1"/>
                <w:rtl w:val="0"/>
              </w:rPr>
              <w:t xml:space="preserve">Challenge number(s)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2">
            <w:pPr>
              <w:spacing w:after="120" w:before="60" w:line="240" w:lineRule="auto"/>
              <w:ind w:left="29"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Daily phonics interventions and precision teaching</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before="60" w:line="240" w:lineRule="auto"/>
              <w:ind w:right="5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EEF: Phonics approaches have high impact (+5 months); structured, targeted practice accelerates decoding and early reading.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60" w:before="60" w:line="240" w:lineRule="auto"/>
              <w:ind w:left="57"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2.3</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60" w:before="60" w:line="240" w:lineRule="auto"/>
              <w:ind w:left="57"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Small-group reading, writing and maths interventions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60" w:before="60" w:line="240" w:lineRule="auto"/>
              <w:ind w:left="57"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EEF: Small-group tuition provides +4 months additional progress; targeted instruction improves core skills.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60" w:before="60" w:line="240" w:lineRule="auto"/>
              <w:ind w:left="57"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2,3</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20" w:before="60" w:line="240" w:lineRule="auto"/>
              <w:ind w:left="57"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 tutoring (School-Led)</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120" w:before="60" w:line="240" w:lineRule="auto"/>
              <w:ind w:left="57" w:right="57" w:firstLine="0"/>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60" w:before="60" w:line="240" w:lineRule="auto"/>
              <w:ind w:left="0"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EEF: 1:1 tuition has very high impact (+5–6 months), especially when linked to classroom learning.</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60" w:before="60" w:line="240" w:lineRule="auto"/>
              <w:ind w:left="0"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2,3</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C">
            <w:pPr>
              <w:spacing w:after="120" w:before="60" w:line="240" w:lineRule="auto"/>
              <w:ind w:left="29"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Structured intervention programmes (e.g., FTT, Talk Boost Literacy, Numeracy catch-up)</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120" w:before="60" w:line="240" w:lineRule="auto"/>
              <w:ind w:left="57"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EEF: Structured, evidence-based programmes improve outcomes when delivered consistently.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60" w:before="60" w:line="240" w:lineRule="auto"/>
              <w:ind w:left="57"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1,2, 3</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F">
            <w:pPr>
              <w:spacing w:after="120" w:before="60" w:line="240" w:lineRule="auto"/>
              <w:ind w:left="29"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Targeted oral language and vocabulary interventions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120" w:before="60" w:line="240" w:lineRule="auto"/>
              <w:ind w:left="57"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EEF: Oral Language Interventions improve communication and early literacy (+6 months).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60" w:before="60" w:line="240" w:lineRule="auto"/>
              <w:ind w:left="57"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2">
            <w:pPr>
              <w:spacing w:after="120" w:before="60" w:line="240" w:lineRule="auto"/>
              <w:ind w:left="29"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Regular termly assessment cycles to identify gaps and target intervention groups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120" w:before="60" w:line="240" w:lineRule="auto"/>
              <w:ind w:left="57"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EEF: Assessment for Learning enables early identification of needs, ensuring support is matched to gaps.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60" w:before="60" w:line="240" w:lineRule="auto"/>
              <w:ind w:left="57"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2,3</w:t>
            </w:r>
          </w:p>
        </w:tc>
      </w:tr>
    </w:tbl>
    <w:p w:rsidR="00000000" w:rsidDel="00000000" w:rsidP="00000000" w:rsidRDefault="00000000" w:rsidRPr="00000000" w14:paraId="00000095">
      <w:pPr>
        <w:spacing w:before="480" w:lineRule="auto"/>
        <w:rPr>
          <w:b w:val="1"/>
          <w:bCs w:val="1"/>
          <w:color w:val="104f75"/>
          <w:sz w:val="28"/>
          <w:szCs w:val="28"/>
        </w:rPr>
      </w:pPr>
      <w:r w:rsidDel="00000000" w:rsidR="00000000" w:rsidRPr="00000000">
        <w:rPr>
          <w:rtl w:val="0"/>
        </w:rPr>
      </w:r>
    </w:p>
    <w:p w:rsidR="00000000" w:rsidDel="00000000" w:rsidP="00000000" w:rsidRDefault="00000000" w:rsidRPr="00000000" w14:paraId="00000096">
      <w:pPr>
        <w:spacing w:before="480" w:lineRule="auto"/>
        <w:rPr>
          <w:b w:val="1"/>
          <w:bCs w:val="1"/>
          <w:color w:val="104f75"/>
          <w:sz w:val="28"/>
          <w:szCs w:val="28"/>
        </w:rPr>
      </w:pPr>
      <w:r w:rsidDel="00000000" w:rsidR="00000000" w:rsidRPr="00000000">
        <w:rPr>
          <w:rtl w:val="0"/>
        </w:rPr>
      </w:r>
    </w:p>
    <w:p w:rsidR="00000000" w:rsidDel="00000000" w:rsidP="00000000" w:rsidRDefault="00000000" w:rsidRPr="00000000" w14:paraId="00000097">
      <w:pPr>
        <w:spacing w:before="480" w:lineRule="auto"/>
        <w:rPr>
          <w:b w:val="1"/>
          <w:bCs w:val="1"/>
          <w:color w:val="104f75"/>
          <w:sz w:val="28"/>
          <w:szCs w:val="28"/>
        </w:rPr>
      </w:pPr>
      <w:r w:rsidDel="00000000" w:rsidR="00000000" w:rsidRPr="00000000">
        <w:rPr>
          <w:rtl w:val="0"/>
        </w:rPr>
      </w:r>
    </w:p>
    <w:p w:rsidR="00000000" w:rsidDel="00000000" w:rsidP="00000000" w:rsidRDefault="00000000" w:rsidRPr="00000000" w14:paraId="00000098">
      <w:pPr>
        <w:spacing w:before="480" w:lineRule="auto"/>
        <w:rPr>
          <w:b w:val="1"/>
          <w:bCs w:val="1"/>
          <w:color w:val="104f75"/>
          <w:sz w:val="28"/>
          <w:szCs w:val="28"/>
        </w:rPr>
      </w:pPr>
      <w:r w:rsidDel="00000000" w:rsidR="00000000" w:rsidRPr="00000000">
        <w:rPr>
          <w:rtl w:val="0"/>
        </w:rPr>
      </w:r>
    </w:p>
    <w:p w:rsidR="00000000" w:rsidDel="00000000" w:rsidP="00000000" w:rsidRDefault="00000000" w:rsidRPr="00000000" w14:paraId="00000099">
      <w:pPr>
        <w:spacing w:before="480" w:lineRule="auto"/>
        <w:rPr>
          <w:b w:val="1"/>
          <w:bCs w:val="1"/>
          <w:color w:val="104f75"/>
          <w:sz w:val="28"/>
          <w:szCs w:val="28"/>
        </w:rPr>
      </w:pPr>
      <w:r w:rsidDel="00000000" w:rsidR="00000000" w:rsidRPr="00000000">
        <w:rPr>
          <w:rtl w:val="0"/>
        </w:rPr>
      </w:r>
    </w:p>
    <w:p w:rsidR="00000000" w:rsidDel="00000000" w:rsidP="00000000" w:rsidRDefault="00000000" w:rsidRPr="00000000" w14:paraId="0000009A">
      <w:pPr>
        <w:spacing w:before="480" w:lineRule="auto"/>
        <w:rPr>
          <w:b w:val="1"/>
          <w:bCs w:val="1"/>
          <w:color w:val="104f75"/>
          <w:sz w:val="28"/>
          <w:szCs w:val="28"/>
        </w:rPr>
      </w:pPr>
      <w:r w:rsidDel="00000000" w:rsidR="00000000" w:rsidRPr="00000000">
        <w:rPr>
          <w:rtl w:val="0"/>
        </w:rPr>
      </w:r>
    </w:p>
    <w:p w:rsidR="00000000" w:rsidDel="00000000" w:rsidP="00000000" w:rsidRDefault="00000000" w:rsidRPr="00000000" w14:paraId="0000009B">
      <w:pPr>
        <w:spacing w:before="480" w:lineRule="auto"/>
        <w:rPr>
          <w:b w:val="1"/>
          <w:bCs w:val="1"/>
          <w:color w:val="104f75"/>
          <w:sz w:val="28"/>
          <w:szCs w:val="28"/>
        </w:rPr>
      </w:pPr>
      <w:r w:rsidDel="00000000" w:rsidR="00000000" w:rsidRPr="00000000">
        <w:rPr>
          <w:rtl w:val="0"/>
        </w:rPr>
      </w:r>
    </w:p>
    <w:p w:rsidR="00000000" w:rsidDel="00000000" w:rsidP="00000000" w:rsidRDefault="00000000" w:rsidRPr="00000000" w14:paraId="0000009C">
      <w:pPr>
        <w:spacing w:before="48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b w:val="1"/>
          <w:bCs w:val="1"/>
          <w:color w:val="104f75"/>
          <w:sz w:val="28"/>
          <w:szCs w:val="28"/>
          <w:rtl w:val="0"/>
        </w:rPr>
        <w:t xml:space="preserve">Wider strategies (for example, related to attendance, behaviour, wellbeing) </w:t>
      </w:r>
      <w:r w:rsidDel="00000000" w:rsidR="00000000" w:rsidRPr="00000000">
        <w:rPr>
          <w:rtl w:val="0"/>
        </w:rPr>
      </w:r>
    </w:p>
    <w:p w:rsidR="00000000" w:rsidDel="00000000" w:rsidP="00000000" w:rsidRDefault="00000000" w:rsidRPr="00000000" w14:paraId="0000009D">
      <w:pPr>
        <w:spacing w:before="48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£36,155 approx</w:t>
      </w:r>
    </w:p>
    <w:tbl>
      <w:tblPr>
        <w:tblStyle w:val="Table8"/>
        <w:tblW w:w="9486.0" w:type="dxa"/>
        <w:jc w:val="left"/>
        <w:tblLayout w:type="fixed"/>
        <w:tblLook w:val="0400"/>
      </w:tblPr>
      <w:tblGrid>
        <w:gridCol w:w="4248"/>
        <w:gridCol w:w="3707"/>
        <w:gridCol w:w="1531"/>
        <w:tblGridChange w:id="0">
          <w:tblGrid>
            <w:gridCol w:w="4248"/>
            <w:gridCol w:w="3707"/>
            <w:gridCol w:w="153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60" w:before="60" w:line="240" w:lineRule="auto"/>
              <w:ind w:left="57" w:right="57" w:firstLine="0"/>
              <w:rPr>
                <w:b w:val="1"/>
                <w:bCs w:val="1"/>
              </w:rPr>
            </w:pPr>
            <w:r w:rsidDel="00000000" w:rsidR="00000000" w:rsidRPr="00000000">
              <w:rPr>
                <w:b w:val="1"/>
                <w:bCs w:val="1"/>
                <w:rtl w:val="0"/>
              </w:rPr>
              <w:t xml:space="preserve">Activity</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60" w:before="60" w:line="240" w:lineRule="auto"/>
              <w:ind w:left="57" w:right="57" w:firstLine="0"/>
              <w:rPr>
                <w:b w:val="1"/>
                <w:bCs w:val="1"/>
              </w:rPr>
            </w:pPr>
            <w:r w:rsidDel="00000000" w:rsidR="00000000" w:rsidRPr="00000000">
              <w:rPr>
                <w:b w:val="1"/>
                <w:bCs w:val="1"/>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60" w:before="60" w:line="240" w:lineRule="auto"/>
              <w:ind w:left="57" w:right="57" w:firstLine="0"/>
              <w:rPr>
                <w:b w:val="1"/>
                <w:bCs w:val="1"/>
              </w:rPr>
            </w:pPr>
            <w:r w:rsidDel="00000000" w:rsidR="00000000" w:rsidRPr="00000000">
              <w:rPr>
                <w:b w:val="1"/>
                <w:bCs w:val="1"/>
                <w:rtl w:val="0"/>
              </w:rPr>
              <w:t xml:space="preserve">Challenge number(s)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120" w:before="60" w:line="240" w:lineRule="auto"/>
              <w:ind w:left="29"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ELSA provision, nurture groups and targeted wellbeing support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60" w:before="60" w:line="240" w:lineRule="auto"/>
              <w:ind w:right="5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EEF: Social and Emotional Learning approaches improve wellbeing, behaviour, and academic performance (+4 months).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60" w:before="60" w:line="240" w:lineRule="auto"/>
              <w:ind w:left="57"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120" w:before="60" w:line="240" w:lineRule="auto"/>
              <w:ind w:right="5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Regular wellbeing monitoring (pupil voice, surveys, ELSA profiles)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60" w:before="60" w:line="240" w:lineRule="auto"/>
              <w:ind w:right="5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Early identification of emotional needs reduces behaviour incidents and supports timely intervention.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60" w:before="60" w:line="240" w:lineRule="auto"/>
              <w:ind w:left="57"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120" w:before="60" w:line="240" w:lineRule="auto"/>
              <w:ind w:right="5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Trauma-informed and behaviour CPD for staff</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60" w:before="60" w:line="240" w:lineRule="auto"/>
              <w:ind w:right="5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Evidence shows that consistent relationships and predictable routines improve regulation and behaviour outcomes.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60" w:before="60" w:line="240" w:lineRule="auto"/>
              <w:ind w:right="57"/>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60" w:before="60" w:line="240" w:lineRule="auto"/>
              <w:ind w:left="0"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Enhanced enrichment offer: subsidised trips, clubs, residentials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120" w:before="60" w:line="240" w:lineRule="auto"/>
              <w:ind w:left="37"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EEF: Arts participation and outdoor learning increase engagement, motivation, and cultural capital.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60" w:before="60" w:line="240" w:lineRule="auto"/>
              <w:ind w:left="0"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60" w:before="60" w:line="240" w:lineRule="auto"/>
              <w:ind w:left="0"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Monitoring and increasing participation of disadvantaged pupils in enrichment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120" w:before="60" w:line="240" w:lineRule="auto"/>
              <w:ind w:left="37"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Participation in enrichment correlates with improved aspiration, attendance, and engagement.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60" w:before="60" w:line="240" w:lineRule="auto"/>
              <w:ind w:left="0"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60" w:before="60" w:line="240" w:lineRule="auto"/>
              <w:ind w:left="0"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Attendance monitoring systems (first-day calling, letters, home visits)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120" w:before="60" w:line="240" w:lineRule="auto"/>
              <w:ind w:left="37"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DfE guidance: strong systems and early communication improve attendance and punctuality.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60" w:before="60" w:line="240" w:lineRule="auto"/>
              <w:ind w:left="0"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60" w:before="60" w:line="240" w:lineRule="auto"/>
              <w:ind w:left="0"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Targeted support for families (Early Help, inclusion meetings, attendance plans)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120" w:before="60" w:line="240" w:lineRule="auto"/>
              <w:ind w:left="37"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Holistic family support reduces persistent absence and improves readiness to learn.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60" w:before="60" w:line="240" w:lineRule="auto"/>
              <w:ind w:left="0"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60" w:before="60" w:line="240" w:lineRule="auto"/>
              <w:ind w:left="0"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Access to breakfast club, transport support, and punctuality incentives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120" w:before="60" w:line="240" w:lineRule="auto"/>
              <w:ind w:left="37"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Evidence shows wraparound support improves routine, decreases lateness, and increases engagement.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60" w:before="60" w:line="240" w:lineRule="auto"/>
              <w:ind w:left="0" w:right="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w:t>
            </w:r>
          </w:p>
        </w:tc>
      </w:tr>
    </w:tbl>
    <w:p w:rsidR="00000000" w:rsidDel="00000000" w:rsidP="00000000" w:rsidRDefault="00000000" w:rsidRPr="00000000" w14:paraId="000000B9">
      <w:pPr>
        <w:spacing w:after="120" w:lineRule="auto"/>
        <w:rPr>
          <w:b w:val="1"/>
          <w:bCs w:val="1"/>
          <w:color w:val="104f75"/>
          <w:sz w:val="28"/>
          <w:szCs w:val="28"/>
        </w:rPr>
      </w:pPr>
      <w:r w:rsidDel="00000000" w:rsidR="00000000" w:rsidRPr="00000000">
        <w:rPr>
          <w:rtl w:val="0"/>
        </w:rPr>
      </w:r>
    </w:p>
    <w:p w:rsidR="00000000" w:rsidDel="00000000" w:rsidP="00000000" w:rsidRDefault="00000000" w:rsidRPr="00000000" w14:paraId="000000BA">
      <w:pPr>
        <w:rPr>
          <w:highlight w:val="white"/>
        </w:rPr>
      </w:pPr>
      <w:r w:rsidDel="00000000" w:rsidR="00000000" w:rsidRPr="00000000">
        <w:rPr>
          <w:b w:val="1"/>
          <w:bCs w:val="1"/>
          <w:color w:val="104f75"/>
          <w:sz w:val="28"/>
          <w:szCs w:val="28"/>
          <w:highlight w:val="white"/>
          <w:rtl w:val="0"/>
        </w:rPr>
        <w:t xml:space="preserve">Total budgeted cost: £99,035</w:t>
      </w:r>
      <w:r w:rsidDel="00000000" w:rsidR="00000000" w:rsidRPr="00000000">
        <w:rPr>
          <w:rtl w:val="0"/>
        </w:rPr>
      </w:r>
    </w:p>
    <w:p w:rsidR="00000000" w:rsidDel="00000000" w:rsidP="00000000" w:rsidRDefault="00000000" w:rsidRPr="00000000" w14:paraId="000000BB">
      <w:pPr>
        <w:pStyle w:val="Heading1"/>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Part B: Review of outcomes for the 3 year strategy</w:t>
      </w:r>
    </w:p>
    <w:p w:rsidR="00000000" w:rsidDel="00000000" w:rsidP="00000000" w:rsidRDefault="00000000" w:rsidRPr="00000000" w14:paraId="000000BC">
      <w:pPr>
        <w:pStyle w:val="Heading2"/>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Pupil premium strategy outcomes</w:t>
      </w:r>
    </w:p>
    <w:p w:rsidR="00000000" w:rsidDel="00000000" w:rsidP="00000000" w:rsidRDefault="00000000" w:rsidRPr="00000000" w14:paraId="000000BD">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This details the impact that our pupil premium activity had until December 2025.</w:t>
      </w:r>
    </w:p>
    <w:tbl>
      <w:tblPr>
        <w:tblStyle w:val="Table9"/>
        <w:tblW w:w="9510.0" w:type="dxa"/>
        <w:jc w:val="left"/>
        <w:tblInd w:w="-15.0" w:type="dxa"/>
        <w:tblLayout w:type="fixed"/>
        <w:tblLook w:val="0400"/>
      </w:tblPr>
      <w:tblGrid>
        <w:gridCol w:w="9510"/>
        <w:tblGridChange w:id="0">
          <w:tblGrid>
            <w:gridCol w:w="9510"/>
          </w:tblGrid>
        </w:tblGridChange>
      </w:tblGrid>
      <w:tr>
        <w:trPr>
          <w:cantSplit w:val="0"/>
          <w:trHeight w:val="11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E">
            <w:pPr>
              <w:spacing w:after="120" w:lineRule="auto"/>
              <w:rPr>
                <w:rFonts w:ascii="Times New Roman" w:cs="Times New Roman" w:eastAsia="Times New Roman" w:hAnsi="Times New Roman"/>
                <w:b w:val="1"/>
                <w:bCs w:val="1"/>
                <w:color w:val="000000"/>
                <w:u w:val="single"/>
              </w:rPr>
            </w:pPr>
            <w:r w:rsidDel="00000000" w:rsidR="00000000" w:rsidRPr="00000000">
              <w:rPr>
                <w:rFonts w:ascii="Times New Roman" w:cs="Times New Roman" w:eastAsia="Times New Roman" w:hAnsi="Times New Roman"/>
                <w:b w:val="1"/>
                <w:bCs w:val="1"/>
                <w:color w:val="000000"/>
                <w:u w:val="single"/>
                <w:rtl w:val="0"/>
              </w:rPr>
              <w:t xml:space="preserve">Review of Intended Outcomes</w:t>
            </w:r>
          </w:p>
          <w:p w:rsidR="00000000" w:rsidDel="00000000" w:rsidP="00000000" w:rsidRDefault="00000000" w:rsidRPr="00000000" w14:paraId="000000BF">
            <w:pPr>
              <w:pStyle w:val="Heading3"/>
              <w:keepNext w:val="0"/>
              <w:spacing w:after="80" w:before="280" w:line="288" w:lineRule="auto"/>
              <w:ind w:left="0" w:firstLine="0"/>
              <w:rPr>
                <w:rFonts w:ascii="Times New Roman" w:cs="Times New Roman" w:eastAsia="Times New Roman" w:hAnsi="Times New Roman"/>
                <w:b w:val="1"/>
                <w:bCs w:val="1"/>
                <w:color w:val="000000"/>
              </w:rPr>
            </w:pPr>
            <w:bookmarkStart w:colFirst="0" w:colLast="0" w:name="_heading=h.wwzk2mbvl096" w:id="2"/>
            <w:bookmarkEnd w:id="2"/>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Improved oral language skills and vocabulary among disadvantaged pupils (focus was EYFS and KS1).</w:t>
            </w:r>
            <w:r w:rsidDel="00000000" w:rsidR="00000000" w:rsidRPr="00000000">
              <w:rPr>
                <w:rtl w:val="0"/>
              </w:rPr>
            </w:r>
          </w:p>
          <w:p w:rsidR="00000000" w:rsidDel="00000000" w:rsidP="00000000" w:rsidRDefault="00000000" w:rsidRPr="00000000" w14:paraId="000000C0">
            <w:pPr>
              <w:spacing w:befor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Strategies introduced over the last three years:</w:t>
            </w:r>
          </w:p>
          <w:p w:rsidR="00000000" w:rsidDel="00000000" w:rsidP="00000000" w:rsidRDefault="00000000" w:rsidRPr="00000000" w14:paraId="000000C1">
            <w:pPr>
              <w:numPr>
                <w:ilvl w:val="0"/>
                <w:numId w:val="3"/>
              </w:numPr>
              <w:spacing w:after="0" w:afterAutospacing="0" w:before="240" w:lineRule="auto"/>
              <w:ind w:left="72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Clear and progressive sticky vocabulary from 2 year old provision to Y6.</w:t>
            </w:r>
          </w:p>
          <w:p w:rsidR="00000000" w:rsidDel="00000000" w:rsidP="00000000" w:rsidRDefault="00000000" w:rsidRPr="00000000" w14:paraId="000000C2">
            <w:pPr>
              <w:numPr>
                <w:ilvl w:val="0"/>
                <w:numId w:val="3"/>
              </w:numPr>
              <w:spacing w:after="0" w:afterAutospacing="0" w:before="0" w:beforeAutospacing="0" w:lineRule="auto"/>
              <w:ind w:left="72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This sticky vocabulary is reinforced through lesson structure, assessments, QFT and knowledge mats. This is now in place for all subjects and throughout the EYFS through continuous provision. </w:t>
            </w:r>
          </w:p>
          <w:p w:rsidR="00000000" w:rsidDel="00000000" w:rsidP="00000000" w:rsidRDefault="00000000" w:rsidRPr="00000000" w14:paraId="000000C3">
            <w:pPr>
              <w:numPr>
                <w:ilvl w:val="0"/>
                <w:numId w:val="3"/>
              </w:numPr>
              <w:spacing w:after="0" w:afterAutospacing="0" w:before="0" w:beforeAutospacing="0" w:lineRule="auto"/>
              <w:ind w:left="72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A structured approach to shared reading throughout KS1 and KS2 with a focus on vocabulary acquisition. </w:t>
            </w:r>
          </w:p>
          <w:p w:rsidR="00000000" w:rsidDel="00000000" w:rsidP="00000000" w:rsidRDefault="00000000" w:rsidRPr="00000000" w14:paraId="000000C4">
            <w:pPr>
              <w:numPr>
                <w:ilvl w:val="0"/>
                <w:numId w:val="3"/>
              </w:numPr>
              <w:spacing w:after="0" w:afterAutospacing="0" w:before="0" w:beforeAutospacing="0" w:lineRule="auto"/>
              <w:ind w:left="72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Reading spines from EYFS to Y6 which include a diverse range of good quality and challenging texts to develop language and vocabulary skills. </w:t>
            </w:r>
          </w:p>
          <w:p w:rsidR="00000000" w:rsidDel="00000000" w:rsidP="00000000" w:rsidRDefault="00000000" w:rsidRPr="00000000" w14:paraId="000000C5">
            <w:pPr>
              <w:numPr>
                <w:ilvl w:val="0"/>
                <w:numId w:val="3"/>
              </w:numPr>
              <w:spacing w:after="0" w:afterAutospacing="0" w:before="0" w:beforeAutospacing="0" w:lineRule="auto"/>
              <w:ind w:left="72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RWInc into Nursery (in addition to Reception) in the summer term and Super Sounds - scheme which focuses on phonological awareness development e.g. alliteration, syllable work. </w:t>
            </w:r>
          </w:p>
          <w:p w:rsidR="00000000" w:rsidDel="00000000" w:rsidP="00000000" w:rsidRDefault="00000000" w:rsidRPr="00000000" w14:paraId="000000C6">
            <w:pPr>
              <w:numPr>
                <w:ilvl w:val="0"/>
                <w:numId w:val="3"/>
              </w:numPr>
              <w:spacing w:after="0" w:afterAutospacing="0" w:before="0" w:beforeAutospacing="0" w:lineRule="auto"/>
              <w:ind w:left="72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EYFS - progressive reading spine includes rhymes and Poetry basket from 2’s to Reception. (transitions into the whole school).</w:t>
            </w:r>
          </w:p>
          <w:p w:rsidR="00000000" w:rsidDel="00000000" w:rsidP="00000000" w:rsidRDefault="00000000" w:rsidRPr="00000000" w14:paraId="000000C7">
            <w:pPr>
              <w:numPr>
                <w:ilvl w:val="0"/>
                <w:numId w:val="3"/>
              </w:numPr>
              <w:spacing w:after="0" w:afterAutospacing="0" w:before="0" w:beforeAutospacing="0" w:lineRule="auto"/>
              <w:ind w:left="72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1 to 1 tutoring for all pupils daily who have not passed the RWInc phonics throughout school (up to Y6).</w:t>
            </w:r>
          </w:p>
          <w:p w:rsidR="00000000" w:rsidDel="00000000" w:rsidP="00000000" w:rsidRDefault="00000000" w:rsidRPr="00000000" w14:paraId="000000C8">
            <w:pPr>
              <w:numPr>
                <w:ilvl w:val="0"/>
                <w:numId w:val="3"/>
              </w:numPr>
              <w:spacing w:after="0" w:afterAutospacing="0" w:before="0" w:beforeAutospacing="0" w:lineRule="auto"/>
              <w:ind w:left="72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Drama and language skills development  clearly planned for and identified throughout curriculum for all year groups- monitored by English Lead, Miss Laskey.</w:t>
            </w:r>
          </w:p>
          <w:p w:rsidR="00000000" w:rsidDel="00000000" w:rsidP="00000000" w:rsidRDefault="00000000" w:rsidRPr="00000000" w14:paraId="000000C9">
            <w:pPr>
              <w:numPr>
                <w:ilvl w:val="0"/>
                <w:numId w:val="3"/>
              </w:numPr>
              <w:spacing w:before="0" w:beforeAutospacing="0" w:lineRule="auto"/>
              <w:ind w:left="72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Pupil voice conducted half termly by English Lead, indicates our most vulnerable pupils are confident and talk enthusiastically about how they learn in school. </w:t>
            </w:r>
          </w:p>
          <w:p w:rsidR="00000000" w:rsidDel="00000000" w:rsidP="00000000" w:rsidRDefault="00000000" w:rsidRPr="00000000" w14:paraId="000000CA">
            <w:pPr>
              <w:spacing w:before="240" w:lineRule="auto"/>
              <w:ind w:left="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There is evidence of improved oral language skills across school, particularly for pupils receiving targeted intervention.  Classroom observations and book scrutiny show increased use of sticky vocabulary and improved confidence in speaking. Assessment data indicates progress for most disadvantaged pupils and individual tracking shows good progress from individual starting points. It is important to remember we are working with a small number of pupils so we must consider the individual journey and achievements of each child.</w:t>
            </w:r>
            <w:r w:rsidDel="00000000" w:rsidR="00000000" w:rsidRPr="00000000">
              <w:rPr>
                <w:rtl w:val="0"/>
              </w:rPr>
            </w:r>
          </w:p>
          <w:p w:rsidR="00000000" w:rsidDel="00000000" w:rsidP="00000000" w:rsidRDefault="00000000" w:rsidRPr="00000000" w14:paraId="000000CB">
            <w:pPr>
              <w:spacing w:befor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EYFS</w:t>
            </w:r>
          </w:p>
          <w:p w:rsidR="00000000" w:rsidDel="00000000" w:rsidP="00000000" w:rsidRDefault="00000000" w:rsidRPr="00000000" w14:paraId="000000CC">
            <w:pPr>
              <w:spacing w:befor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Achieving GLD Disadvantaged vs Non Disadvantaged</w:t>
            </w:r>
          </w:p>
          <w:p w:rsidR="00000000" w:rsidDel="00000000" w:rsidP="00000000" w:rsidRDefault="00000000" w:rsidRPr="00000000" w14:paraId="000000CD">
            <w:pPr>
              <w:spacing w:before="240" w:lineRule="auto"/>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*Numbers of disadvantaged pupils over the last 2 years have been small numbers, it is important to consider individual pupils and their starting points. </w:t>
            </w:r>
          </w:p>
          <w:sdt>
            <w:sdtPr>
              <w:lock w:val="contentLocked"/>
              <w:id w:val="-961898018"/>
              <w:tag w:val="goog_rdk_1"/>
            </w:sdtPr>
            <w:sdtContent>
              <w:tbl>
                <w:tblPr>
                  <w:tblStyle w:val="Table10"/>
                  <w:tblW w:w="929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58.8"/>
                  <w:gridCol w:w="1858.8"/>
                  <w:gridCol w:w="1858.8"/>
                  <w:gridCol w:w="1858.8"/>
                  <w:gridCol w:w="1858.8"/>
                  <w:tblGridChange w:id="0">
                    <w:tblGrid>
                      <w:gridCol w:w="1858.8"/>
                      <w:gridCol w:w="1858.8"/>
                      <w:gridCol w:w="1858.8"/>
                      <w:gridCol w:w="1858.8"/>
                      <w:gridCol w:w="1858.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after="0" w:line="240" w:lineRule="auto"/>
                        <w:rPr>
                          <w:rFonts w:ascii="Times New Roman" w:cs="Times New Roman" w:eastAsia="Times New Roman" w:hAnsi="Times New Roman"/>
                          <w:b w:val="1"/>
                          <w:bCs w:val="1"/>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after="0" w:line="240" w:lineRule="auto"/>
                        <w:jc w:val="center"/>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Disadvantaged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after="0" w:line="240" w:lineRule="auto"/>
                        <w:jc w:val="center"/>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Non Disadvantaged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after="0" w:line="240" w:lineRule="auto"/>
                        <w:jc w:val="center"/>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National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after="0" w:line="240" w:lineRule="auto"/>
                        <w:jc w:val="center"/>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2024-2025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51.5%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3/5  pupils didn’t achieve GLD</w:t>
                      </w:r>
                    </w:p>
                    <w:p w:rsidR="00000000" w:rsidDel="00000000" w:rsidP="00000000" w:rsidRDefault="00000000" w:rsidRPr="00000000" w14:paraId="000000D8">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x personalised curriculum</w:t>
                      </w:r>
                    </w:p>
                    <w:p w:rsidR="00000000" w:rsidDel="00000000" w:rsidP="00000000" w:rsidRDefault="00000000" w:rsidRPr="00000000" w14:paraId="000000D9">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x individual tracking demonstrates good progress from starting points.</w:t>
                      </w:r>
                    </w:p>
                    <w:p w:rsidR="00000000" w:rsidDel="00000000" w:rsidP="00000000" w:rsidRDefault="00000000" w:rsidRPr="00000000" w14:paraId="000000DA">
                      <w:pPr>
                        <w:widowControl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DB">
                      <w:pPr>
                        <w:widowControl w:val="0"/>
                        <w:spacing w:after="0" w:line="240" w:lineRule="auto"/>
                        <w:jc w:val="center"/>
                        <w:rPr>
                          <w:rFonts w:ascii="Times New Roman" w:cs="Times New Roman" w:eastAsia="Times New Roman" w:hAnsi="Times New Roman"/>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2023-2024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 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74%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51.5%</w:t>
                      </w:r>
                    </w:p>
                    <w:p w:rsidR="00000000" w:rsidDel="00000000" w:rsidP="00000000" w:rsidRDefault="00000000" w:rsidRPr="00000000" w14:paraId="000000E0">
                      <w:pPr>
                        <w:widowControl w:val="0"/>
                        <w:spacing w:after="0" w:line="240" w:lineRule="auto"/>
                        <w:rPr>
                          <w:rFonts w:ascii="Times New Roman" w:cs="Times New Roman" w:eastAsia="Times New Roman" w:hAnsi="Times New Roman"/>
                          <w:b w:val="1"/>
                          <w:bCs w:val="1"/>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 4/6 pupils didn’t achieve</w:t>
                      </w:r>
                    </w:p>
                    <w:p w:rsidR="00000000" w:rsidDel="00000000" w:rsidP="00000000" w:rsidRDefault="00000000" w:rsidRPr="00000000" w14:paraId="000000E2">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x pupils left </w:t>
                      </w:r>
                    </w:p>
                    <w:p w:rsidR="00000000" w:rsidDel="00000000" w:rsidP="00000000" w:rsidRDefault="00000000" w:rsidRPr="00000000" w14:paraId="000000E3">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x pupils WTS Expected levels now.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2022-2023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37.5%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 73%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51.6%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 </w:t>
                      </w:r>
                    </w:p>
                  </w:tc>
                </w:tr>
              </w:tbl>
            </w:sdtContent>
          </w:sdt>
          <w:p w:rsidR="00000000" w:rsidDel="00000000" w:rsidP="00000000" w:rsidRDefault="00000000" w:rsidRPr="00000000" w14:paraId="000000E9">
            <w:pPr>
              <w:spacing w:befor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ELG for Communication and Language- Disadvantaged vs Non Disadvantaged 2025</w:t>
            </w:r>
          </w:p>
          <w:p w:rsidR="00000000" w:rsidDel="00000000" w:rsidP="00000000" w:rsidRDefault="00000000" w:rsidRPr="00000000" w14:paraId="000000EA">
            <w:pPr>
              <w:spacing w:befor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Pr>
              <w:drawing>
                <wp:inline distB="114300" distT="114300" distL="114300" distR="114300">
                  <wp:extent cx="3962400" cy="1724025"/>
                  <wp:effectExtent b="0" l="0" r="0" t="0"/>
                  <wp:docPr id="2"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3962400" cy="1724025"/>
                          </a:xfrm>
                          <a:prstGeom prst="rect"/>
                          <a:ln/>
                        </pic:spPr>
                      </pic:pic>
                    </a:graphicData>
                  </a:graphic>
                </wp:inline>
              </w:drawing>
            </w:r>
            <w:r w:rsidDel="00000000" w:rsidR="00000000" w:rsidRPr="00000000">
              <w:rPr>
                <w:rtl w:val="0"/>
              </w:rPr>
            </w:r>
          </w:p>
          <w:p w:rsidR="00000000" w:rsidDel="00000000" w:rsidP="00000000" w:rsidRDefault="00000000" w:rsidRPr="00000000" w14:paraId="000000EB">
            <w:pPr>
              <w:spacing w:befor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ELG for Communication and Language- Disadvantaged vs Non Disadvantaged 2024</w:t>
            </w:r>
          </w:p>
          <w:p w:rsidR="00000000" w:rsidDel="00000000" w:rsidP="00000000" w:rsidRDefault="00000000" w:rsidRPr="00000000" w14:paraId="000000EC">
            <w:pPr>
              <w:spacing w:befor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Pr>
              <w:drawing>
                <wp:inline distB="114300" distT="114300" distL="114300" distR="114300">
                  <wp:extent cx="3895725" cy="188595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895725" cy="1885950"/>
                          </a:xfrm>
                          <a:prstGeom prst="rect"/>
                          <a:ln/>
                        </pic:spPr>
                      </pic:pic>
                    </a:graphicData>
                  </a:graphic>
                </wp:inline>
              </w:drawing>
            </w:r>
            <w:r w:rsidDel="00000000" w:rsidR="00000000" w:rsidRPr="00000000">
              <w:rPr>
                <w:rtl w:val="0"/>
              </w:rPr>
            </w:r>
          </w:p>
          <w:p w:rsidR="00000000" w:rsidDel="00000000" w:rsidP="00000000" w:rsidRDefault="00000000" w:rsidRPr="00000000" w14:paraId="000000ED">
            <w:pPr>
              <w:spacing w:befor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ELG for Communication and Language- Disadvantaged vs Non Disadvantaged 2023</w:t>
            </w:r>
          </w:p>
          <w:p w:rsidR="00000000" w:rsidDel="00000000" w:rsidP="00000000" w:rsidRDefault="00000000" w:rsidRPr="00000000" w14:paraId="000000EE">
            <w:pPr>
              <w:spacing w:befor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drawing>
                <wp:inline distB="114300" distT="114300" distL="114300" distR="114300">
                  <wp:extent cx="3914775" cy="1657350"/>
                  <wp:effectExtent b="0" l="0" r="0" t="0"/>
                  <wp:docPr id="5"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3914775" cy="1657350"/>
                          </a:xfrm>
                          <a:prstGeom prst="rect"/>
                          <a:ln/>
                        </pic:spPr>
                      </pic:pic>
                    </a:graphicData>
                  </a:graphic>
                </wp:inline>
              </w:drawing>
            </w:r>
            <w:r w:rsidDel="00000000" w:rsidR="00000000" w:rsidRPr="00000000">
              <w:rPr>
                <w:rtl w:val="0"/>
              </w:rPr>
            </w:r>
          </w:p>
          <w:p w:rsidR="00000000" w:rsidDel="00000000" w:rsidP="00000000" w:rsidRDefault="00000000" w:rsidRPr="00000000" w14:paraId="000000EF">
            <w:pPr>
              <w:spacing w:befor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Over the last three years the ‘Speaking ELG’ has been a strength of the EYFS as a result of the strategies that have been put in place, identified above. We have also noticed with all the strategies put in place over the last three years a big impact throughout school; however, we are still working tirelessly to narrow the gaps between non disadvantaged and disadvantaged pupils.</w:t>
            </w:r>
          </w:p>
          <w:p w:rsidR="00000000" w:rsidDel="00000000" w:rsidP="00000000" w:rsidRDefault="00000000" w:rsidRPr="00000000" w14:paraId="000000F0">
            <w:pPr>
              <w:spacing w:befor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Individual tracking introduced from Reception to Y1 has also enabled practitioners to quickly identify areas of concern and intervene in KS1 and also evidence progress pupils are making from EYFS ELGs into KS1 National Curriculum.  A lot of the impact for target one is evidenced in the whole school impact for target 2 as there has been a whole school approach and curriculum development over the last three years.  </w:t>
            </w:r>
          </w:p>
          <w:p w:rsidR="00000000" w:rsidDel="00000000" w:rsidP="00000000" w:rsidRDefault="00000000" w:rsidRPr="00000000" w14:paraId="000000F1">
            <w:pPr>
              <w:spacing w:befor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There is evidence of improved oral language skills across school, particularly for pupils receiving targeted intervention.  Classroom observations and book scrutiny show increased use of sticky vocabulary and improved confidence in speaking. Assessment data indicates progress for most disadvantaged pupils and individual tracking shows good progress from individual starting points. It is important to remember we are working with a small number of pupils so we must consider the individual journey and achievements of each child.</w:t>
            </w:r>
          </w:p>
          <w:p w:rsidR="00000000" w:rsidDel="00000000" w:rsidP="00000000" w:rsidRDefault="00000000" w:rsidRPr="00000000" w14:paraId="000000F2">
            <w:pPr>
              <w:pStyle w:val="Heading3"/>
              <w:keepNext w:val="0"/>
              <w:spacing w:after="80" w:before="280" w:line="288" w:lineRule="auto"/>
              <w:ind w:left="0" w:firstLine="0"/>
              <w:rPr>
                <w:rFonts w:ascii="Times New Roman" w:cs="Times New Roman" w:eastAsia="Times New Roman" w:hAnsi="Times New Roman"/>
                <w:color w:val="000000"/>
                <w:sz w:val="24"/>
                <w:szCs w:val="24"/>
              </w:rPr>
            </w:pPr>
            <w:bookmarkStart w:colFirst="0" w:colLast="0" w:name="_heading=h.jz4u6kkehjlo" w:id="3"/>
            <w:bookmarkEnd w:id="3"/>
            <w:r w:rsidDel="00000000" w:rsidR="00000000" w:rsidRPr="00000000">
              <w:rPr>
                <w:rFonts w:ascii="Times New Roman" w:cs="Times New Roman" w:eastAsia="Times New Roman" w:hAnsi="Times New Roman"/>
                <w:color w:val="000000"/>
                <w:sz w:val="24"/>
                <w:szCs w:val="24"/>
                <w:rtl w:val="0"/>
              </w:rPr>
              <w:t xml:space="preserve">2.Improved reading attainment among disadvantaged pupils</w:t>
            </w:r>
          </w:p>
          <w:p w:rsidR="00000000" w:rsidDel="00000000" w:rsidP="00000000" w:rsidRDefault="00000000" w:rsidRPr="00000000" w14:paraId="000000F3">
            <w:pPr>
              <w:spacing w:after="0" w:line="240" w:lineRule="auto"/>
              <w:rPr/>
            </w:pPr>
            <w:r w:rsidDel="00000000" w:rsidR="00000000" w:rsidRPr="00000000">
              <w:rPr>
                <w:rtl w:val="0"/>
              </w:rPr>
            </w:r>
          </w:p>
          <w:p w:rsidR="00000000" w:rsidDel="00000000" w:rsidP="00000000" w:rsidRDefault="00000000" w:rsidRPr="00000000" w14:paraId="000000F4">
            <w:pPr>
              <w:spacing w:befor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Strategies introduced over the last three years:</w:t>
            </w:r>
          </w:p>
          <w:p w:rsidR="00000000" w:rsidDel="00000000" w:rsidP="00000000" w:rsidRDefault="00000000" w:rsidRPr="00000000" w14:paraId="000000F5">
            <w:pPr>
              <w:spacing w:befor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6">
            <w:pPr>
              <w:numPr>
                <w:ilvl w:val="0"/>
                <w:numId w:val="3"/>
              </w:numPr>
              <w:spacing w:after="0" w:afterAutospacing="0" w:befor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Clear and progressive sticky vocabulary from 2 year old provision to Y6.</w:t>
            </w:r>
          </w:p>
          <w:p w:rsidR="00000000" w:rsidDel="00000000" w:rsidP="00000000" w:rsidRDefault="00000000" w:rsidRPr="00000000" w14:paraId="000000F7">
            <w:pPr>
              <w:numPr>
                <w:ilvl w:val="0"/>
                <w:numId w:val="3"/>
              </w:numPr>
              <w:spacing w:after="0" w:afterAutospacing="0" w:before="0" w:before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sticky vocabulary is reinforced through lesson structure, assessments, QFT and knowledge mats. This is now in place for all subjects and throughout the EYFS through continuous provision. </w:t>
            </w:r>
          </w:p>
          <w:p w:rsidR="00000000" w:rsidDel="00000000" w:rsidP="00000000" w:rsidRDefault="00000000" w:rsidRPr="00000000" w14:paraId="000000F8">
            <w:pPr>
              <w:numPr>
                <w:ilvl w:val="0"/>
                <w:numId w:val="3"/>
              </w:numPr>
              <w:spacing w:after="0" w:afterAutospacing="0" w:before="0" w:before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structured approach to shared reading throughout KS1 and KS2 with a focus on vocabulary acquisition 3/4 x per week with weekly challenges. </w:t>
            </w:r>
          </w:p>
          <w:p w:rsidR="00000000" w:rsidDel="00000000" w:rsidP="00000000" w:rsidRDefault="00000000" w:rsidRPr="00000000" w14:paraId="000000F9">
            <w:pPr>
              <w:numPr>
                <w:ilvl w:val="0"/>
                <w:numId w:val="3"/>
              </w:numPr>
              <w:spacing w:after="0" w:afterAutospacing="0" w:before="0" w:beforeAutospacing="0" w:lineRule="auto"/>
              <w:ind w:left="72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Comprehension assessments termly with adjustments made to support pupils who require it.</w:t>
            </w:r>
          </w:p>
          <w:p w:rsidR="00000000" w:rsidDel="00000000" w:rsidP="00000000" w:rsidRDefault="00000000" w:rsidRPr="00000000" w14:paraId="000000FA">
            <w:pPr>
              <w:numPr>
                <w:ilvl w:val="0"/>
                <w:numId w:val="3"/>
              </w:numPr>
              <w:spacing w:after="0" w:afterAutospacing="0" w:before="0" w:beforeAutospacing="0" w:lineRule="auto"/>
              <w:ind w:left="72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Adjusting assessments to meet pupil needs e.g. trailing in science - ensure we celebrate all achievements.</w:t>
            </w:r>
          </w:p>
          <w:p w:rsidR="00000000" w:rsidDel="00000000" w:rsidP="00000000" w:rsidRDefault="00000000" w:rsidRPr="00000000" w14:paraId="000000FB">
            <w:pPr>
              <w:numPr>
                <w:ilvl w:val="0"/>
                <w:numId w:val="3"/>
              </w:numPr>
              <w:spacing w:after="0" w:afterAutospacing="0" w:before="0" w:before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Reading spines from EYFS to Y6 which include a diverse range of good quality and challenging texts to develop language and vocabulary skills. </w:t>
            </w:r>
          </w:p>
          <w:p w:rsidR="00000000" w:rsidDel="00000000" w:rsidP="00000000" w:rsidRDefault="00000000" w:rsidRPr="00000000" w14:paraId="000000FC">
            <w:pPr>
              <w:numPr>
                <w:ilvl w:val="0"/>
                <w:numId w:val="3"/>
              </w:numPr>
              <w:spacing w:after="0" w:afterAutospacing="0" w:before="0" w:before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RWInc into Nursery (in addition to Reception) in the summer term and Super Sounds - scheme which focuses on phonological awareness development e.g. alliteration, syllable work. </w:t>
            </w:r>
          </w:p>
          <w:p w:rsidR="00000000" w:rsidDel="00000000" w:rsidP="00000000" w:rsidRDefault="00000000" w:rsidRPr="00000000" w14:paraId="000000FD">
            <w:pPr>
              <w:numPr>
                <w:ilvl w:val="0"/>
                <w:numId w:val="3"/>
              </w:numPr>
              <w:spacing w:after="0" w:afterAutospacing="0" w:before="0" w:before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EYFS - progressive reading spine includes rhymes and Poetry basket from 2’s to Reception. (transitions into the whole school).</w:t>
            </w:r>
          </w:p>
          <w:p w:rsidR="00000000" w:rsidDel="00000000" w:rsidP="00000000" w:rsidRDefault="00000000" w:rsidRPr="00000000" w14:paraId="000000FE">
            <w:pPr>
              <w:numPr>
                <w:ilvl w:val="0"/>
                <w:numId w:val="3"/>
              </w:numPr>
              <w:spacing w:after="0" w:afterAutospacing="0" w:before="0" w:before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to 1 tutoring for all pupils daily who have not passed the RWInc phonics throughout school (up to Y6).</w:t>
            </w:r>
          </w:p>
          <w:p w:rsidR="00000000" w:rsidDel="00000000" w:rsidP="00000000" w:rsidRDefault="00000000" w:rsidRPr="00000000" w14:paraId="000000FF">
            <w:pPr>
              <w:numPr>
                <w:ilvl w:val="0"/>
                <w:numId w:val="3"/>
              </w:numPr>
              <w:spacing w:after="0" w:afterAutospacing="0" w:before="0" w:before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Drama and language skills development clearly planned for and identified throughout curriculum for all year groups- monitored by English Lead, Miss Laskey.</w:t>
            </w:r>
          </w:p>
          <w:p w:rsidR="00000000" w:rsidDel="00000000" w:rsidP="00000000" w:rsidRDefault="00000000" w:rsidRPr="00000000" w14:paraId="00000100">
            <w:pPr>
              <w:numPr>
                <w:ilvl w:val="0"/>
                <w:numId w:val="3"/>
              </w:numPr>
              <w:spacing w:after="0" w:afterAutospacing="0" w:before="0" w:before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Pupil voice conducted half termly by English Lead, indicates our most vulnerable pupils are confident and talk enthusiastically about how they learn in school. </w:t>
            </w:r>
          </w:p>
          <w:p w:rsidR="00000000" w:rsidDel="00000000" w:rsidP="00000000" w:rsidRDefault="00000000" w:rsidRPr="00000000" w14:paraId="00000101">
            <w:pPr>
              <w:numPr>
                <w:ilvl w:val="0"/>
                <w:numId w:val="3"/>
              </w:numPr>
              <w:spacing w:after="0" w:afterAutospacing="0" w:before="0" w:beforeAutospacing="0" w:lineRule="auto"/>
              <w:ind w:left="72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Certificates, rewards and reading assemblies to celebrate reading achievements introduced. E,g, Eagle basketball matches for reading, focus on disadvantaged. </w:t>
            </w:r>
          </w:p>
          <w:p w:rsidR="00000000" w:rsidDel="00000000" w:rsidP="00000000" w:rsidRDefault="00000000" w:rsidRPr="00000000" w14:paraId="00000102">
            <w:pPr>
              <w:numPr>
                <w:ilvl w:val="0"/>
                <w:numId w:val="3"/>
              </w:numPr>
              <w:spacing w:after="0" w:afterAutospacing="0" w:before="0" w:beforeAutospacing="0" w:lineRule="auto"/>
              <w:ind w:left="72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Reading cafes with parents/ carers to develop a love of reading (termly).</w:t>
            </w:r>
          </w:p>
          <w:p w:rsidR="00000000" w:rsidDel="00000000" w:rsidP="00000000" w:rsidRDefault="00000000" w:rsidRPr="00000000" w14:paraId="00000103">
            <w:pPr>
              <w:numPr>
                <w:ilvl w:val="0"/>
                <w:numId w:val="3"/>
              </w:numPr>
              <w:spacing w:after="0" w:afterAutospacing="0" w:before="0" w:beforeAutospacing="0" w:lineRule="auto"/>
              <w:ind w:left="72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Reading with vulnerable pupils daily to support confidence and fluency.</w:t>
            </w:r>
          </w:p>
          <w:p w:rsidR="00000000" w:rsidDel="00000000" w:rsidP="00000000" w:rsidRDefault="00000000" w:rsidRPr="00000000" w14:paraId="00000104">
            <w:pPr>
              <w:numPr>
                <w:ilvl w:val="0"/>
                <w:numId w:val="3"/>
              </w:numPr>
              <w:spacing w:before="0" w:beforeAutospacing="0" w:lineRule="auto"/>
              <w:ind w:left="72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Lexia introduced pupils to catch up quickly, focus on disadvantaged- monitored by English Lead.</w:t>
            </w:r>
            <w:r w:rsidDel="00000000" w:rsidR="00000000" w:rsidRPr="00000000">
              <w:rPr>
                <w:rtl w:val="0"/>
              </w:rPr>
            </w:r>
          </w:p>
          <w:p w:rsidR="00000000" w:rsidDel="00000000" w:rsidP="00000000" w:rsidRDefault="00000000" w:rsidRPr="00000000" w14:paraId="00000105">
            <w:pPr>
              <w:spacing w:befor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Outcome Review:</w:t>
              <w:br w:type="textWrapping"/>
            </w:r>
            <w:r w:rsidDel="00000000" w:rsidR="00000000" w:rsidRPr="00000000">
              <w:rPr>
                <w:rFonts w:ascii="Times New Roman" w:cs="Times New Roman" w:eastAsia="Times New Roman" w:hAnsi="Times New Roman"/>
                <w:color w:val="000000"/>
                <w:rtl w:val="0"/>
              </w:rPr>
              <w:t xml:space="preserve">Reading attainment for disadvantaged pupils has improved, with a greater proportion achieving age-related expectations compared than the previous years. Targeted reading interventions, daily and rigorous phonics support and daily reading practice contributed to accelerated progress for identified pupils. </w:t>
            </w:r>
          </w:p>
          <w:p w:rsidR="00000000" w:rsidDel="00000000" w:rsidP="00000000" w:rsidRDefault="00000000" w:rsidRPr="00000000" w14:paraId="00000106">
            <w:pPr>
              <w:spacing w:befor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7">
            <w:pPr>
              <w:spacing w:befor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8">
            <w:pPr>
              <w:spacing w:befor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9">
            <w:pPr>
              <w:spacing w:befor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EYFS ELG Reading 2025</w:t>
            </w:r>
          </w:p>
          <w:p w:rsidR="00000000" w:rsidDel="00000000" w:rsidP="00000000" w:rsidRDefault="00000000" w:rsidRPr="00000000" w14:paraId="0000010A">
            <w:pPr>
              <w:spacing w:befor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Pr>
              <w:drawing>
                <wp:inline distB="114300" distT="114300" distL="114300" distR="114300">
                  <wp:extent cx="2667000" cy="1476375"/>
                  <wp:effectExtent b="0" l="0" r="0" t="0"/>
                  <wp:docPr id="6"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2667000" cy="1476375"/>
                          </a:xfrm>
                          <a:prstGeom prst="rect"/>
                          <a:ln/>
                        </pic:spPr>
                      </pic:pic>
                    </a:graphicData>
                  </a:graphic>
                </wp:inline>
              </w:drawing>
            </w:r>
            <w:r w:rsidDel="00000000" w:rsidR="00000000" w:rsidRPr="00000000">
              <w:rPr>
                <w:rtl w:val="0"/>
              </w:rPr>
            </w:r>
          </w:p>
          <w:p w:rsidR="00000000" w:rsidDel="00000000" w:rsidP="00000000" w:rsidRDefault="00000000" w:rsidRPr="00000000" w14:paraId="0000010B">
            <w:pPr>
              <w:spacing w:befor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EYFS ELG Reading 2024</w:t>
            </w:r>
          </w:p>
          <w:p w:rsidR="00000000" w:rsidDel="00000000" w:rsidP="00000000" w:rsidRDefault="00000000" w:rsidRPr="00000000" w14:paraId="0000010C">
            <w:pPr>
              <w:spacing w:befor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Pr>
              <w:drawing>
                <wp:inline distB="114300" distT="114300" distL="114300" distR="114300">
                  <wp:extent cx="2762250" cy="1724025"/>
                  <wp:effectExtent b="0" l="0" r="0" t="0"/>
                  <wp:docPr id="1"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2762250" cy="1724025"/>
                          </a:xfrm>
                          <a:prstGeom prst="rect"/>
                          <a:ln/>
                        </pic:spPr>
                      </pic:pic>
                    </a:graphicData>
                  </a:graphic>
                </wp:inline>
              </w:drawing>
            </w:r>
            <w:r w:rsidDel="00000000" w:rsidR="00000000" w:rsidRPr="00000000">
              <w:rPr>
                <w:rtl w:val="0"/>
              </w:rPr>
            </w:r>
          </w:p>
          <w:p w:rsidR="00000000" w:rsidDel="00000000" w:rsidP="00000000" w:rsidRDefault="00000000" w:rsidRPr="00000000" w14:paraId="0000010D">
            <w:pPr>
              <w:spacing w:befor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EYFS ELG Reading 2023</w:t>
            </w:r>
          </w:p>
          <w:p w:rsidR="00000000" w:rsidDel="00000000" w:rsidP="00000000" w:rsidRDefault="00000000" w:rsidRPr="00000000" w14:paraId="0000010E">
            <w:pPr>
              <w:spacing w:befor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Pr>
              <w:drawing>
                <wp:inline distB="114300" distT="114300" distL="114300" distR="114300">
                  <wp:extent cx="2600325" cy="1504950"/>
                  <wp:effectExtent b="0" l="0" r="0" t="0"/>
                  <wp:docPr id="3"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600325" cy="1504950"/>
                          </a:xfrm>
                          <a:prstGeom prst="rect"/>
                          <a:ln/>
                        </pic:spPr>
                      </pic:pic>
                    </a:graphicData>
                  </a:graphic>
                </wp:inline>
              </w:drawing>
            </w:r>
            <w:r w:rsidDel="00000000" w:rsidR="00000000" w:rsidRPr="00000000">
              <w:rPr>
                <w:rtl w:val="0"/>
              </w:rPr>
            </w:r>
          </w:p>
          <w:p w:rsidR="00000000" w:rsidDel="00000000" w:rsidP="00000000" w:rsidRDefault="00000000" w:rsidRPr="00000000" w14:paraId="0000010F">
            <w:pPr>
              <w:spacing w:befor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 summary:</w:t>
            </w:r>
          </w:p>
          <w:p w:rsidR="00000000" w:rsidDel="00000000" w:rsidP="00000000" w:rsidRDefault="00000000" w:rsidRPr="00000000" w14:paraId="00000110">
            <w:pPr>
              <w:spacing w:befor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EYFS reading outcomes for disadvantaged pupils remain below those of their peers; however, this must be viewed in the context of very small cohorts and complex individual needs. Over time, there is clear evidence that disadvantaged pupils make good progress from their starting points, supported by strengthened early reading provision and a consistent, systematic approach to phonics and language development.</w:t>
            </w:r>
          </w:p>
          <w:p w:rsidR="00000000" w:rsidDel="00000000" w:rsidP="00000000" w:rsidRDefault="00000000" w:rsidRPr="00000000" w14:paraId="00000111">
            <w:pPr>
              <w:spacing w:before="24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12">
            <w:pPr>
              <w:spacing w:before="24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13">
            <w:pPr>
              <w:spacing w:before="24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14">
            <w:pPr>
              <w:spacing w:before="24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15">
            <w:pPr>
              <w:spacing w:before="24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16">
            <w:pPr>
              <w:spacing w:before="24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17">
            <w:pPr>
              <w:spacing w:before="24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18">
            <w:pPr>
              <w:spacing w:befor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PSC Y1 Disadvantaged Outcomes</w:t>
            </w:r>
          </w:p>
          <w:sdt>
            <w:sdtPr>
              <w:lock w:val="contentLocked"/>
              <w:id w:val="-1143426122"/>
              <w:tag w:val="goog_rdk_2"/>
            </w:sdtPr>
            <w:sdtContent>
              <w:tbl>
                <w:tblPr>
                  <w:tblStyle w:val="Table11"/>
                  <w:tblW w:w="929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58.8"/>
                  <w:gridCol w:w="1858.8"/>
                  <w:gridCol w:w="1858.8"/>
                  <w:gridCol w:w="1858.8"/>
                  <w:gridCol w:w="1858.8"/>
                  <w:tblGridChange w:id="0">
                    <w:tblGrid>
                      <w:gridCol w:w="1858.8"/>
                      <w:gridCol w:w="1858.8"/>
                      <w:gridCol w:w="1858.8"/>
                      <w:gridCol w:w="1858.8"/>
                      <w:gridCol w:w="1858.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after="0" w:line="24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Overall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National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Disadvantaged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National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      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 62.5%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67%</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Notes:</w:t>
                      </w:r>
                    </w:p>
                    <w:p w:rsidR="00000000" w:rsidDel="00000000" w:rsidP="00000000" w:rsidRDefault="00000000" w:rsidRPr="00000000" w14:paraId="00000124">
                      <w:pPr>
                        <w:widowControl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62.5% achieved PSC (5/8 pupils).</w:t>
                      </w:r>
                    </w:p>
                    <w:p w:rsidR="00000000" w:rsidDel="00000000" w:rsidP="00000000" w:rsidRDefault="00000000" w:rsidRPr="00000000" w14:paraId="00000125">
                      <w:pPr>
                        <w:widowControl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pupils:</w:t>
                      </w:r>
                    </w:p>
                    <w:p w:rsidR="00000000" w:rsidDel="00000000" w:rsidP="00000000" w:rsidRDefault="00000000" w:rsidRPr="00000000" w14:paraId="00000126">
                      <w:pPr>
                        <w:widowControl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x child refused- high needs EHCP</w:t>
                      </w:r>
                    </w:p>
                    <w:p w:rsidR="00000000" w:rsidDel="00000000" w:rsidP="00000000" w:rsidRDefault="00000000" w:rsidRPr="00000000" w14:paraId="00000127">
                      <w:pPr>
                        <w:widowControl w:val="0"/>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2 x children accessing Internal Hub Provision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  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68%</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Notes:</w:t>
                      </w:r>
                    </w:p>
                    <w:p w:rsidR="00000000" w:rsidDel="00000000" w:rsidP="00000000" w:rsidRDefault="00000000" w:rsidRPr="00000000" w14:paraId="00000132">
                      <w:pPr>
                        <w:spacing w:after="0" w:line="276" w:lineRule="auto"/>
                        <w:ind w:left="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 achieved PSC (3/7)</w:t>
                      </w:r>
                    </w:p>
                    <w:p w:rsidR="00000000" w:rsidDel="00000000" w:rsidP="00000000" w:rsidRDefault="00000000" w:rsidRPr="00000000" w14:paraId="00000133">
                      <w:pPr>
                        <w:spacing w:after="0" w:line="276" w:lineRule="auto"/>
                        <w:ind w:left="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pupils</w:t>
                      </w:r>
                    </w:p>
                    <w:p w:rsidR="00000000" w:rsidDel="00000000" w:rsidP="00000000" w:rsidRDefault="00000000" w:rsidRPr="00000000" w14:paraId="00000134">
                      <w:pPr>
                        <w:spacing w:after="0" w:line="276" w:lineRule="auto"/>
                        <w:ind w:left="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x pupil left for specialist provision. </w:t>
                      </w:r>
                    </w:p>
                    <w:p w:rsidR="00000000" w:rsidDel="00000000" w:rsidP="00000000" w:rsidRDefault="00000000" w:rsidRPr="00000000" w14:paraId="00000135">
                      <w:pPr>
                        <w:spacing w:after="0" w:line="276" w:lineRule="auto"/>
                        <w:ind w:left="0"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All 3 pupils achieved </w:t>
                      </w:r>
                      <w:r w:rsidDel="00000000" w:rsidR="00000000" w:rsidRPr="00000000">
                        <w:rPr>
                          <w:rFonts w:ascii="Times New Roman" w:cs="Times New Roman" w:eastAsia="Times New Roman" w:hAnsi="Times New Roman"/>
                          <w:color w:val="000000"/>
                          <w:rtl w:val="0"/>
                        </w:rPr>
                        <w:t xml:space="preserve">at re-check</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78%</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67%</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67%</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Notes:</w:t>
                      </w:r>
                    </w:p>
                    <w:p w:rsidR="00000000" w:rsidDel="00000000" w:rsidP="00000000" w:rsidRDefault="00000000" w:rsidRPr="00000000" w14:paraId="00000140">
                      <w:pPr>
                        <w:spacing w:after="0" w:line="276" w:lineRule="auto"/>
                        <w:ind w:left="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67% achieved PSC (10/15 pupils).</w:t>
                      </w:r>
                    </w:p>
                    <w:p w:rsidR="00000000" w:rsidDel="00000000" w:rsidP="00000000" w:rsidRDefault="00000000" w:rsidRPr="00000000" w14:paraId="00000141">
                      <w:pPr>
                        <w:spacing w:after="0" w:line="276" w:lineRule="auto"/>
                        <w:ind w:left="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x child has now left.</w:t>
                      </w:r>
                    </w:p>
                    <w:p w:rsidR="00000000" w:rsidDel="00000000" w:rsidP="00000000" w:rsidRDefault="00000000" w:rsidRPr="00000000" w14:paraId="00000142">
                      <w:pPr>
                        <w:spacing w:after="0" w:line="276" w:lineRule="auto"/>
                        <w:ind w:left="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All achieved at re-check.</w:t>
                      </w:r>
                      <w:r w:rsidDel="00000000" w:rsidR="00000000" w:rsidRPr="00000000">
                        <w:rPr>
                          <w:rtl w:val="0"/>
                        </w:rPr>
                      </w:r>
                    </w:p>
                  </w:tc>
                </w:tr>
              </w:tbl>
            </w:sdtContent>
          </w:sdt>
          <w:p w:rsidR="00000000" w:rsidDel="00000000" w:rsidP="00000000" w:rsidRDefault="00000000" w:rsidRPr="00000000" w14:paraId="00000147">
            <w:pPr>
              <w:spacing w:befor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Gaps between non disadvantaged and disadvantaged do exist in KS1 PSC assessments; however, following rigorous interventions, we do close that gap by Y2 re-checks all disadvantaged pupils do achieve the re-check </w:t>
            </w:r>
            <w:r w:rsidDel="00000000" w:rsidR="00000000" w:rsidRPr="00000000">
              <w:rPr>
                <w:rFonts w:ascii="Times New Roman" w:cs="Times New Roman" w:eastAsia="Times New Roman" w:hAnsi="Times New Roman"/>
                <w:i w:val="1"/>
                <w:iCs w:val="1"/>
                <w:color w:val="000000"/>
                <w:rtl w:val="0"/>
              </w:rPr>
              <w:t xml:space="preserve">(as long as they have not arrived in school mid year). </w:t>
            </w:r>
            <w:r w:rsidDel="00000000" w:rsidR="00000000" w:rsidRPr="00000000">
              <w:rPr>
                <w:rFonts w:ascii="Times New Roman" w:cs="Times New Roman" w:eastAsia="Times New Roman" w:hAnsi="Times New Roman"/>
                <w:color w:val="000000"/>
                <w:rtl w:val="0"/>
              </w:rPr>
              <w:t xml:space="preserve">It is important to also note we are talking about a small cohort of children.</w:t>
            </w:r>
            <w:r w:rsidDel="00000000" w:rsidR="00000000" w:rsidRPr="00000000">
              <w:rPr>
                <w:rtl w:val="0"/>
              </w:rPr>
            </w:r>
          </w:p>
          <w:p w:rsidR="00000000" w:rsidDel="00000000" w:rsidP="00000000" w:rsidRDefault="00000000" w:rsidRPr="00000000" w14:paraId="00000148">
            <w:pPr>
              <w:spacing w:befor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Y2 Reading </w:t>
            </w:r>
          </w:p>
          <w:sdt>
            <w:sdtPr>
              <w:lock w:val="contentLocked"/>
              <w:id w:val="1204799035"/>
              <w:tag w:val="goog_rdk_3"/>
            </w:sdtPr>
            <w:sdtContent>
              <w:tbl>
                <w:tblPr>
                  <w:tblStyle w:val="Table12"/>
                  <w:tblW w:w="93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0"/>
                  <w:gridCol w:w="2130"/>
                  <w:gridCol w:w="2655"/>
                  <w:gridCol w:w="3045"/>
                  <w:tblGridChange w:id="0">
                    <w:tblGrid>
                      <w:gridCol w:w="1470"/>
                      <w:gridCol w:w="2130"/>
                      <w:gridCol w:w="2655"/>
                      <w:gridCol w:w="30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Y2 Reading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Overall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Disadvantaged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Non-Disadvantaged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2024-2025</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79%</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56%</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85%</w:t>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Notes:</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4/9 pupils who were disadvantaged didn’t achieve EXS.</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 x pupil now left.</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Of the four pupils all on the SEND register, one arrived from another setting mid year.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2023- 2024</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73%</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71%</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  70%</w:t>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Notes:</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2/11 who were disadvantaged did not achieve EXS.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Gap between disadvantaged and non disadvantaged roughly inline.</w:t>
                      </w:r>
                      <w:r w:rsidDel="00000000" w:rsidR="00000000" w:rsidRPr="00000000">
                        <w:rPr>
                          <w:rtl w:val="0"/>
                        </w:rPr>
                      </w:r>
                    </w:p>
                  </w:tc>
                </w:tr>
              </w:tbl>
            </w:sdtContent>
          </w:sdt>
          <w:p w:rsidR="00000000" w:rsidDel="00000000" w:rsidP="00000000" w:rsidRDefault="00000000" w:rsidRPr="00000000" w14:paraId="00000165">
            <w:pPr>
              <w:spacing w:after="120" w:lineRule="auto"/>
              <w:rPr>
                <w:color w:val="000000"/>
              </w:rPr>
            </w:pPr>
            <w:r w:rsidDel="00000000" w:rsidR="00000000" w:rsidRPr="00000000">
              <w:rPr>
                <w:rtl w:val="0"/>
              </w:rPr>
            </w:r>
          </w:p>
          <w:p w:rsidR="00000000" w:rsidDel="00000000" w:rsidP="00000000" w:rsidRDefault="00000000" w:rsidRPr="00000000" w14:paraId="00000166">
            <w:pPr>
              <w:spacing w:after="12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Y6 SATS Reading SATS  2025</w:t>
            </w:r>
          </w:p>
          <w:sdt>
            <w:sdtPr>
              <w:lock w:val="contentLocked"/>
              <w:id w:val="-1623167269"/>
              <w:tag w:val="goog_rdk_4"/>
            </w:sdtPr>
            <w:sdtContent>
              <w:tbl>
                <w:tblPr>
                  <w:tblStyle w:val="Table13"/>
                  <w:tblW w:w="929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8"/>
                  <w:gridCol w:w="3098"/>
                  <w:gridCol w:w="3098"/>
                  <w:tblGridChange w:id="0">
                    <w:tblGrid>
                      <w:gridCol w:w="3098"/>
                      <w:gridCol w:w="3098"/>
                      <w:gridCol w:w="309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Y6 (33 children)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Reading EXS+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GDS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2024/2025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75.8%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3 PKS 83%</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2 x children 99</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30.3%</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3PKS 33.3%</w:t>
                      </w:r>
                    </w:p>
                  </w:tc>
                </w:tr>
              </w:tbl>
            </w:sdtContent>
          </w:sdt>
          <w:p w:rsidR="00000000" w:rsidDel="00000000" w:rsidP="00000000" w:rsidRDefault="00000000" w:rsidRPr="00000000" w14:paraId="00000170">
            <w:pPr>
              <w:spacing w:after="120" w:lineRule="auto"/>
              <w:rPr>
                <w:rFonts w:ascii="Times New Roman" w:cs="Times New Roman" w:eastAsia="Times New Roman" w:hAnsi="Times New Roman"/>
                <w:b w:val="1"/>
                <w:bCs w:val="1"/>
                <w:color w:val="000000"/>
              </w:rPr>
            </w:pPr>
            <w:r w:rsidDel="00000000" w:rsidR="00000000" w:rsidRPr="00000000">
              <w:rPr>
                <w:rtl w:val="0"/>
              </w:rPr>
            </w:r>
          </w:p>
          <w:sdt>
            <w:sdtPr>
              <w:lock w:val="contentLocked"/>
              <w:id w:val="-5013187"/>
              <w:tag w:val="goog_rdk_5"/>
            </w:sdtPr>
            <w:sdtContent>
              <w:tbl>
                <w:tblPr>
                  <w:tblStyle w:val="Table14"/>
                  <w:tblW w:w="92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1635"/>
                  <w:gridCol w:w="1575"/>
                  <w:gridCol w:w="1890"/>
                  <w:gridCol w:w="2085"/>
                  <w:tblGridChange w:id="0">
                    <w:tblGrid>
                      <w:gridCol w:w="2100"/>
                      <w:gridCol w:w="1635"/>
                      <w:gridCol w:w="1575"/>
                      <w:gridCol w:w="1890"/>
                      <w:gridCol w:w="20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Disadvantaged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School EXS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National</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EXS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School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GDS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National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EXS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pupils/ 33</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16.7%</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62%</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16.7%</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18%</w:t>
                      </w:r>
                    </w:p>
                  </w:tc>
                </w:tr>
              </w:tbl>
            </w:sdtContent>
          </w:sdt>
          <w:p w:rsidR="00000000" w:rsidDel="00000000" w:rsidP="00000000" w:rsidRDefault="00000000" w:rsidRPr="00000000" w14:paraId="0000017E">
            <w:pPr>
              <w:spacing w:after="12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7F">
            <w:pPr>
              <w:spacing w:after="12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Notes:</w:t>
            </w:r>
          </w:p>
          <w:p w:rsidR="00000000" w:rsidDel="00000000" w:rsidP="00000000" w:rsidRDefault="00000000" w:rsidRPr="00000000" w14:paraId="00000180">
            <w:pPr>
              <w:numPr>
                <w:ilvl w:val="0"/>
                <w:numId w:val="1"/>
              </w:numPr>
              <w:spacing w:after="0" w:after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pupils were disadvantaged out of 33 pupils.</w:t>
            </w:r>
          </w:p>
          <w:p w:rsidR="00000000" w:rsidDel="00000000" w:rsidP="00000000" w:rsidRDefault="00000000" w:rsidRPr="00000000" w14:paraId="00000181">
            <w:pPr>
              <w:numPr>
                <w:ilvl w:val="0"/>
                <w:numId w:val="1"/>
              </w:numPr>
              <w:spacing w:after="0" w:after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3/6 pupils were pre-key stage and 2/3 of those pupils had EHCPs. </w:t>
            </w:r>
          </w:p>
          <w:p w:rsidR="00000000" w:rsidDel="00000000" w:rsidP="00000000" w:rsidRDefault="00000000" w:rsidRPr="00000000" w14:paraId="00000182">
            <w:pPr>
              <w:numPr>
                <w:ilvl w:val="0"/>
                <w:numId w:val="1"/>
              </w:numPr>
              <w:spacing w:after="0" w:after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x pupil achieved 99 (1 mark of EXS) and was Expected TA.</w:t>
            </w:r>
          </w:p>
          <w:p w:rsidR="00000000" w:rsidDel="00000000" w:rsidP="00000000" w:rsidRDefault="00000000" w:rsidRPr="00000000" w14:paraId="00000183">
            <w:pPr>
              <w:numPr>
                <w:ilvl w:val="0"/>
                <w:numId w:val="1"/>
              </w:numPr>
              <w:spacing w:after="12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2/6 pupils had been offered specialist school places and one further was applying.</w:t>
            </w:r>
          </w:p>
          <w:p w:rsidR="00000000" w:rsidDel="00000000" w:rsidP="00000000" w:rsidRDefault="00000000" w:rsidRPr="00000000" w14:paraId="00000184">
            <w:pPr>
              <w:spacing w:after="120" w:lineRule="auto"/>
              <w:ind w:left="720" w:firstLine="0"/>
              <w:rPr>
                <w:rFonts w:ascii="Times New Roman" w:cs="Times New Roman" w:eastAsia="Times New Roman" w:hAnsi="Times New Roman"/>
                <w:color w:val="000000"/>
              </w:rPr>
            </w:pPr>
            <w:r w:rsidDel="00000000" w:rsidR="00000000" w:rsidRPr="00000000">
              <w:rPr>
                <w:rtl w:val="0"/>
              </w:rPr>
            </w:r>
          </w:p>
          <w:sdt>
            <w:sdtPr>
              <w:lock w:val="contentLocked"/>
              <w:id w:val="959134828"/>
              <w:tag w:val="goog_rdk_6"/>
            </w:sdtPr>
            <w:sdtContent>
              <w:tbl>
                <w:tblPr>
                  <w:tblStyle w:val="Table15"/>
                  <w:tblW w:w="929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8"/>
                  <w:gridCol w:w="3098"/>
                  <w:gridCol w:w="3098"/>
                  <w:tblGridChange w:id="0">
                    <w:tblGrid>
                      <w:gridCol w:w="3098"/>
                      <w:gridCol w:w="3098"/>
                      <w:gridCol w:w="309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Y6 (47 pupils)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Reading EXS+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GDS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2023/2024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66%</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children PKS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All now in specialist provision (75.60%)</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x children achieved 99.</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23%</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26.8%</w:t>
                      </w:r>
                    </w:p>
                  </w:tc>
                </w:tr>
              </w:tbl>
            </w:sdtContent>
          </w:sdt>
          <w:p w:rsidR="00000000" w:rsidDel="00000000" w:rsidP="00000000" w:rsidRDefault="00000000" w:rsidRPr="00000000" w14:paraId="0000018F">
            <w:pPr>
              <w:spacing w:after="120" w:lineRule="auto"/>
              <w:ind w:left="0" w:firstLine="0"/>
              <w:rPr>
                <w:rFonts w:ascii="Times New Roman" w:cs="Times New Roman" w:eastAsia="Times New Roman" w:hAnsi="Times New Roman"/>
                <w:color w:val="000000"/>
              </w:rPr>
            </w:pPr>
            <w:r w:rsidDel="00000000" w:rsidR="00000000" w:rsidRPr="00000000">
              <w:rPr>
                <w:rtl w:val="0"/>
              </w:rPr>
            </w:r>
          </w:p>
          <w:sdt>
            <w:sdtPr>
              <w:lock w:val="contentLocked"/>
              <w:id w:val="316398512"/>
              <w:tag w:val="goog_rdk_7"/>
            </w:sdtPr>
            <w:sdtContent>
              <w:tbl>
                <w:tblPr>
                  <w:tblStyle w:val="Table16"/>
                  <w:tblW w:w="929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58.8"/>
                  <w:gridCol w:w="1858.8"/>
                  <w:gridCol w:w="1858.8"/>
                  <w:gridCol w:w="1858.8"/>
                  <w:gridCol w:w="1858.8"/>
                  <w:tblGridChange w:id="0">
                    <w:tblGrid>
                      <w:gridCol w:w="1858.8"/>
                      <w:gridCol w:w="1858.8"/>
                      <w:gridCol w:w="1858.8"/>
                      <w:gridCol w:w="1858.8"/>
                      <w:gridCol w:w="1858.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Disadvantaged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School EXS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National EXS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School GDS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National GDS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4/47</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60%</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17%</w:t>
                      </w:r>
                    </w:p>
                  </w:tc>
                </w:tr>
              </w:tbl>
            </w:sdtContent>
          </w:sdt>
          <w:p w:rsidR="00000000" w:rsidDel="00000000" w:rsidP="00000000" w:rsidRDefault="00000000" w:rsidRPr="00000000" w14:paraId="0000019A">
            <w:pPr>
              <w:spacing w:after="120" w:lineRule="auto"/>
              <w:ind w:left="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B">
            <w:pPr>
              <w:spacing w:after="12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Notes:</w:t>
            </w:r>
          </w:p>
          <w:p w:rsidR="00000000" w:rsidDel="00000000" w:rsidP="00000000" w:rsidRDefault="00000000" w:rsidRPr="00000000" w14:paraId="0000019C">
            <w:pPr>
              <w:numPr>
                <w:ilvl w:val="0"/>
                <w:numId w:val="1"/>
              </w:numPr>
              <w:spacing w:after="0" w:after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out of 47 were disadvantaged</w:t>
            </w:r>
          </w:p>
          <w:p w:rsidR="00000000" w:rsidDel="00000000" w:rsidP="00000000" w:rsidRDefault="00000000" w:rsidRPr="00000000" w14:paraId="0000019D">
            <w:pPr>
              <w:numPr>
                <w:ilvl w:val="0"/>
                <w:numId w:val="1"/>
              </w:numPr>
              <w:spacing w:after="0" w:after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out of 4 EXS didn’t perform on the day of the SATS.</w:t>
            </w:r>
          </w:p>
          <w:p w:rsidR="00000000" w:rsidDel="00000000" w:rsidP="00000000" w:rsidRDefault="00000000" w:rsidRPr="00000000" w14:paraId="0000019E">
            <w:pPr>
              <w:numPr>
                <w:ilvl w:val="0"/>
                <w:numId w:val="1"/>
              </w:numPr>
              <w:spacing w:after="0" w:afterAutospacing="0" w:lineRule="auto"/>
              <w:ind w:left="72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2 out of 4 achieved 98 .</w:t>
            </w:r>
          </w:p>
          <w:p w:rsidR="00000000" w:rsidDel="00000000" w:rsidP="00000000" w:rsidRDefault="00000000" w:rsidRPr="00000000" w14:paraId="0000019F">
            <w:pPr>
              <w:numPr>
                <w:ilvl w:val="0"/>
                <w:numId w:val="1"/>
              </w:numPr>
              <w:spacing w:after="120" w:lineRule="auto"/>
              <w:ind w:left="72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1 out of 4 PKS and now in specialist provision. </w:t>
            </w:r>
          </w:p>
          <w:p w:rsidR="00000000" w:rsidDel="00000000" w:rsidP="00000000" w:rsidRDefault="00000000" w:rsidRPr="00000000" w14:paraId="000001A0">
            <w:pPr>
              <w:spacing w:after="12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A1">
            <w:pPr>
              <w:spacing w:after="12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A2">
            <w:pPr>
              <w:spacing w:after="12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A3">
            <w:pPr>
              <w:spacing w:after="12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End of year Accelerated Reader attainment 2025</w:t>
            </w:r>
          </w:p>
          <w:sdt>
            <w:sdtPr>
              <w:lock w:val="contentLocked"/>
              <w:id w:val="-2008382171"/>
              <w:tag w:val="goog_rdk_8"/>
            </w:sdtPr>
            <w:sdtContent>
              <w:tbl>
                <w:tblPr>
                  <w:tblStyle w:val="Table17"/>
                  <w:tblW w:w="929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8"/>
                  <w:gridCol w:w="3098"/>
                  <w:gridCol w:w="3098"/>
                  <w:tblGridChange w:id="0">
                    <w:tblGrid>
                      <w:gridCol w:w="3098"/>
                      <w:gridCol w:w="3098"/>
                      <w:gridCol w:w="3098"/>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after="0" w:line="24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Year Group</w:t>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0" w:line="24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Non PP % EXS +</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0" w:line="24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PP % EXS+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Y3 </w:t>
                      </w:r>
                    </w:p>
                    <w:p w:rsidR="00000000" w:rsidDel="00000000" w:rsidP="00000000" w:rsidRDefault="00000000" w:rsidRPr="00000000" w14:paraId="000001A8">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37 pupils </w:t>
                      </w:r>
                    </w:p>
                    <w:p w:rsidR="00000000" w:rsidDel="00000000" w:rsidP="00000000" w:rsidRDefault="00000000" w:rsidRPr="00000000" w14:paraId="000001A9">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 PP</w:t>
                      </w:r>
                    </w:p>
                  </w:tc>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49%</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Y4</w:t>
                      </w:r>
                    </w:p>
                    <w:p w:rsidR="00000000" w:rsidDel="00000000" w:rsidP="00000000" w:rsidRDefault="00000000" w:rsidRPr="00000000" w14:paraId="000001AD">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44 pupils</w:t>
                      </w:r>
                    </w:p>
                    <w:p w:rsidR="00000000" w:rsidDel="00000000" w:rsidP="00000000" w:rsidRDefault="00000000" w:rsidRPr="00000000" w14:paraId="000001AE">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 PP</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48%</w:t>
                      </w:r>
                    </w:p>
                  </w:tc>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Y5</w:t>
                      </w:r>
                    </w:p>
                    <w:p w:rsidR="00000000" w:rsidDel="00000000" w:rsidP="00000000" w:rsidRDefault="00000000" w:rsidRPr="00000000" w14:paraId="000001B2">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45 pupils </w:t>
                      </w:r>
                    </w:p>
                    <w:p w:rsidR="00000000" w:rsidDel="00000000" w:rsidP="00000000" w:rsidRDefault="00000000" w:rsidRPr="00000000" w14:paraId="000001B3">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 PP</w:t>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44%</w:t>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Y6</w:t>
                      </w:r>
                    </w:p>
                    <w:p w:rsidR="00000000" w:rsidDel="00000000" w:rsidP="00000000" w:rsidRDefault="00000000" w:rsidRPr="00000000" w14:paraId="000001B7">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34 pupils </w:t>
                      </w:r>
                    </w:p>
                    <w:p w:rsidR="00000000" w:rsidDel="00000000" w:rsidP="00000000" w:rsidRDefault="00000000" w:rsidRPr="00000000" w14:paraId="000001B8">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PP</w:t>
                      </w:r>
                    </w:p>
                  </w:tc>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35%</w:t>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34%</w:t>
                      </w:r>
                    </w:p>
                  </w:tc>
                </w:tr>
              </w:tbl>
            </w:sdtContent>
          </w:sdt>
          <w:p w:rsidR="00000000" w:rsidDel="00000000" w:rsidP="00000000" w:rsidRDefault="00000000" w:rsidRPr="00000000" w14:paraId="000001BB">
            <w:pPr>
              <w:spacing w:after="12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C">
            <w:pPr>
              <w:spacing w:after="12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Focus year groups for 2025-2026 are Y4 and Y5 based on internal data gaps from one assessment method.</w:t>
            </w:r>
            <w:r w:rsidDel="00000000" w:rsidR="00000000" w:rsidRPr="00000000">
              <w:rPr>
                <w:rFonts w:ascii="Times New Roman" w:cs="Times New Roman" w:eastAsia="Times New Roman" w:hAnsi="Times New Roman"/>
                <w:b w:val="1"/>
                <w:bCs w:val="1"/>
                <w:color w:val="000000"/>
                <w:rtl w:val="0"/>
              </w:rPr>
              <w:br w:type="textWrapping"/>
            </w:r>
            <w:r w:rsidDel="00000000" w:rsidR="00000000" w:rsidRPr="00000000">
              <w:rPr>
                <w:rtl w:val="0"/>
              </w:rPr>
            </w:r>
          </w:p>
          <w:p w:rsidR="00000000" w:rsidDel="00000000" w:rsidP="00000000" w:rsidRDefault="00000000" w:rsidRPr="00000000" w14:paraId="000001BD">
            <w:pPr>
              <w:pStyle w:val="Heading3"/>
              <w:keepNext w:val="0"/>
              <w:spacing w:after="80" w:before="280" w:line="288" w:lineRule="auto"/>
              <w:ind w:left="0" w:firstLine="0"/>
              <w:rPr/>
            </w:pPr>
            <w:bookmarkStart w:colFirst="0" w:colLast="0" w:name="_heading=h.s5kralv6vxl5" w:id="4"/>
            <w:bookmarkEnd w:id="4"/>
            <w:r w:rsidDel="00000000" w:rsidR="00000000" w:rsidRPr="00000000">
              <w:rPr>
                <w:rFonts w:ascii="Times New Roman" w:cs="Times New Roman" w:eastAsia="Times New Roman" w:hAnsi="Times New Roman"/>
                <w:color w:val="000000"/>
                <w:sz w:val="24"/>
                <w:szCs w:val="24"/>
                <w:rtl w:val="0"/>
              </w:rPr>
              <w:t xml:space="preserve">2.Improved maths attainment among disadvantaged pupils</w:t>
            </w:r>
            <w:r w:rsidDel="00000000" w:rsidR="00000000" w:rsidRPr="00000000">
              <w:rPr>
                <w:rtl w:val="0"/>
              </w:rPr>
            </w:r>
          </w:p>
          <w:p w:rsidR="00000000" w:rsidDel="00000000" w:rsidP="00000000" w:rsidRDefault="00000000" w:rsidRPr="00000000" w14:paraId="000001BE">
            <w:pPr>
              <w:spacing w:befor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Strategies introduced over the last three years:</w:t>
            </w:r>
          </w:p>
          <w:p w:rsidR="00000000" w:rsidDel="00000000" w:rsidP="00000000" w:rsidRDefault="00000000" w:rsidRPr="00000000" w14:paraId="000001BF">
            <w:pPr>
              <w:numPr>
                <w:ilvl w:val="0"/>
                <w:numId w:val="3"/>
              </w:numPr>
              <w:spacing w:after="0" w:afterAutospacing="0" w:befor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Clear and progressive maths scheme based on the progression of White Rose Maths, focused on CPA approach, fluency and arithmetic.</w:t>
            </w:r>
          </w:p>
          <w:p w:rsidR="00000000" w:rsidDel="00000000" w:rsidP="00000000" w:rsidRDefault="00000000" w:rsidRPr="00000000" w14:paraId="000001C0">
            <w:pPr>
              <w:numPr>
                <w:ilvl w:val="0"/>
                <w:numId w:val="3"/>
              </w:numPr>
              <w:spacing w:after="0" w:afterAutospacing="0" w:before="0" w:beforeAutospacing="0" w:lineRule="auto"/>
              <w:ind w:left="72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Clear and sequential arithmetic approach from EYFS to Y6 which focuses on core concepts which are revisited frequently and embedded to develop confidence and fluency. </w:t>
            </w:r>
          </w:p>
          <w:p w:rsidR="00000000" w:rsidDel="00000000" w:rsidP="00000000" w:rsidRDefault="00000000" w:rsidRPr="00000000" w14:paraId="000001C1">
            <w:pPr>
              <w:numPr>
                <w:ilvl w:val="0"/>
                <w:numId w:val="3"/>
              </w:numPr>
              <w:spacing w:after="0" w:afterAutospacing="0" w:before="0" w:beforeAutospacing="0" w:lineRule="auto"/>
              <w:ind w:left="72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Sticky vocabulary clearly identified and revisited regularly and purposefully.</w:t>
            </w:r>
          </w:p>
          <w:p w:rsidR="00000000" w:rsidDel="00000000" w:rsidP="00000000" w:rsidRDefault="00000000" w:rsidRPr="00000000" w14:paraId="000001C2">
            <w:pPr>
              <w:numPr>
                <w:ilvl w:val="0"/>
                <w:numId w:val="3"/>
              </w:numPr>
              <w:spacing w:after="0" w:afterAutospacing="0" w:before="0" w:beforeAutospacing="0" w:lineRule="auto"/>
              <w:ind w:left="72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Assessment is used to reinforce sticky knowledge.</w:t>
            </w:r>
          </w:p>
          <w:p w:rsidR="00000000" w:rsidDel="00000000" w:rsidP="00000000" w:rsidRDefault="00000000" w:rsidRPr="00000000" w14:paraId="000001C3">
            <w:pPr>
              <w:numPr>
                <w:ilvl w:val="0"/>
                <w:numId w:val="3"/>
              </w:numPr>
              <w:spacing w:after="0" w:afterAutospacing="0" w:before="0" w:beforeAutospacing="0" w:lineRule="auto"/>
              <w:ind w:left="72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All classes have targeted fluency practice and the beginning of maths lessons. </w:t>
            </w:r>
          </w:p>
          <w:p w:rsidR="00000000" w:rsidDel="00000000" w:rsidP="00000000" w:rsidRDefault="00000000" w:rsidRPr="00000000" w14:paraId="000001C4">
            <w:pPr>
              <w:numPr>
                <w:ilvl w:val="0"/>
                <w:numId w:val="3"/>
              </w:numPr>
              <w:spacing w:after="0" w:afterAutospacing="0" w:before="0" w:beforeAutospacing="0" w:lineRule="auto"/>
              <w:ind w:left="72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Lessons are streamed to support all learners and abilities. </w:t>
            </w:r>
          </w:p>
          <w:p w:rsidR="00000000" w:rsidDel="00000000" w:rsidP="00000000" w:rsidRDefault="00000000" w:rsidRPr="00000000" w14:paraId="000001C5">
            <w:pPr>
              <w:numPr>
                <w:ilvl w:val="0"/>
                <w:numId w:val="3"/>
              </w:numPr>
              <w:spacing w:after="0" w:afterAutospacing="0" w:before="0" w:beforeAutospacing="0" w:lineRule="auto"/>
              <w:ind w:left="72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Challenges from Y2- Y6 evidenced at least ¾ times per week.</w:t>
            </w:r>
          </w:p>
          <w:p w:rsidR="00000000" w:rsidDel="00000000" w:rsidP="00000000" w:rsidRDefault="00000000" w:rsidRPr="00000000" w14:paraId="000001C6">
            <w:pPr>
              <w:numPr>
                <w:ilvl w:val="0"/>
                <w:numId w:val="3"/>
              </w:numPr>
              <w:spacing w:after="0" w:afterAutospacing="0" w:before="0" w:beforeAutospacing="0" w:lineRule="auto"/>
              <w:ind w:left="72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Assessments completed half termly using HeadStart and WRM- informs teaching and interventions.</w:t>
            </w:r>
          </w:p>
          <w:p w:rsidR="00000000" w:rsidDel="00000000" w:rsidP="00000000" w:rsidRDefault="00000000" w:rsidRPr="00000000" w14:paraId="000001C7">
            <w:pPr>
              <w:numPr>
                <w:ilvl w:val="0"/>
                <w:numId w:val="3"/>
              </w:numPr>
              <w:spacing w:after="0" w:afterAutospacing="0" w:before="0" w:beforeAutospacing="0" w:lineRule="auto"/>
              <w:ind w:left="72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Weekly arithmetic tests to identify focus areas.</w:t>
            </w:r>
          </w:p>
          <w:p w:rsidR="00000000" w:rsidDel="00000000" w:rsidP="00000000" w:rsidRDefault="00000000" w:rsidRPr="00000000" w14:paraId="000001C8">
            <w:pPr>
              <w:numPr>
                <w:ilvl w:val="0"/>
                <w:numId w:val="3"/>
              </w:numPr>
              <w:spacing w:after="0" w:afterAutospacing="0" w:before="0" w:beforeAutospacing="0" w:lineRule="auto"/>
              <w:ind w:left="72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Interventions in place for most vulnerable pupils to ensure they catch up quickly.</w:t>
            </w:r>
          </w:p>
          <w:p w:rsidR="00000000" w:rsidDel="00000000" w:rsidP="00000000" w:rsidRDefault="00000000" w:rsidRPr="00000000" w14:paraId="000001C9">
            <w:pPr>
              <w:numPr>
                <w:ilvl w:val="0"/>
                <w:numId w:val="3"/>
              </w:numPr>
              <w:spacing w:after="0" w:afterAutospacing="0" w:before="0" w:beforeAutospacing="0" w:lineRule="auto"/>
              <w:ind w:left="72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Ongoing CPD for all staff on CPA approach, fluency and the importance of embedding mathematical concepts. </w:t>
            </w:r>
          </w:p>
          <w:p w:rsidR="00000000" w:rsidDel="00000000" w:rsidP="00000000" w:rsidRDefault="00000000" w:rsidRPr="00000000" w14:paraId="000001CA">
            <w:pPr>
              <w:numPr>
                <w:ilvl w:val="0"/>
                <w:numId w:val="3"/>
              </w:numPr>
              <w:spacing w:after="0" w:afterAutospacing="0" w:before="0" w:before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Y4 has weekly times tables practice for MPC - tracked and intervention as necessary.</w:t>
            </w:r>
          </w:p>
          <w:p w:rsidR="00000000" w:rsidDel="00000000" w:rsidP="00000000" w:rsidRDefault="00000000" w:rsidRPr="00000000" w14:paraId="000001CB">
            <w:pPr>
              <w:numPr>
                <w:ilvl w:val="0"/>
                <w:numId w:val="3"/>
              </w:numPr>
              <w:spacing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Tricky times tables taught explicitly to support quick recall. </w:t>
            </w:r>
          </w:p>
          <w:p w:rsidR="00000000" w:rsidDel="00000000" w:rsidP="00000000" w:rsidRDefault="00000000" w:rsidRPr="00000000" w14:paraId="000001CC">
            <w:pPr>
              <w:spacing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bCs w:val="1"/>
                <w:color w:val="000000"/>
                <w:rtl w:val="0"/>
              </w:rPr>
              <w:t xml:space="preserve">Outcome Review:</w:t>
              <w:br w:type="textWrapping"/>
            </w:r>
            <w:r w:rsidDel="00000000" w:rsidR="00000000" w:rsidRPr="00000000">
              <w:rPr>
                <w:rFonts w:ascii="Times New Roman" w:cs="Times New Roman" w:eastAsia="Times New Roman" w:hAnsi="Times New Roman"/>
                <w:color w:val="000000"/>
                <w:rtl w:val="0"/>
              </w:rPr>
              <w:t xml:space="preserve">Maths attainment improved, supported by targeted small-group interventions, tutoring, and enhanced curriculum sequencing. Internal assessments show an upward trend, with more disadvantaged pupils meeting ARE compared to previous years. </w:t>
            </w:r>
            <w:r w:rsidDel="00000000" w:rsidR="00000000" w:rsidRPr="00000000">
              <w:rPr>
                <w:rtl w:val="0"/>
              </w:rPr>
            </w:r>
          </w:p>
          <w:p w:rsidR="00000000" w:rsidDel="00000000" w:rsidP="00000000" w:rsidRDefault="00000000" w:rsidRPr="00000000" w14:paraId="000001CD">
            <w:pPr>
              <w:spacing w:befor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Y2 TA SATS 2025</w:t>
            </w:r>
          </w:p>
          <w:sdt>
            <w:sdtPr>
              <w:lock w:val="contentLocked"/>
              <w:id w:val="296430187"/>
              <w:tag w:val="goog_rdk_9"/>
            </w:sdtPr>
            <w:sdtContent>
              <w:tbl>
                <w:tblPr>
                  <w:tblStyle w:val="Table18"/>
                  <w:tblW w:w="929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8"/>
                  <w:gridCol w:w="3098"/>
                  <w:gridCol w:w="3098"/>
                  <w:tblGridChange w:id="0">
                    <w:tblGrid>
                      <w:gridCol w:w="3098"/>
                      <w:gridCol w:w="3098"/>
                      <w:gridCol w:w="309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Y2 Maths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EXS+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GDS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42 pupils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79%</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 10%</w:t>
                      </w:r>
                    </w:p>
                  </w:tc>
                </w:tr>
              </w:tbl>
            </w:sdtContent>
          </w:sdt>
          <w:p w:rsidR="00000000" w:rsidDel="00000000" w:rsidP="00000000" w:rsidRDefault="00000000" w:rsidRPr="00000000" w14:paraId="000001D4">
            <w:pPr>
              <w:spacing w:before="240" w:lineRule="auto"/>
              <w:rPr>
                <w:rFonts w:ascii="Times New Roman" w:cs="Times New Roman" w:eastAsia="Times New Roman" w:hAnsi="Times New Roman"/>
                <w:b w:val="1"/>
                <w:bCs w:val="1"/>
                <w:color w:val="000000"/>
              </w:rPr>
            </w:pPr>
            <w:r w:rsidDel="00000000" w:rsidR="00000000" w:rsidRPr="00000000">
              <w:rPr>
                <w:rtl w:val="0"/>
              </w:rPr>
            </w:r>
          </w:p>
          <w:sdt>
            <w:sdtPr>
              <w:lock w:val="contentLocked"/>
              <w:id w:val="-693558486"/>
              <w:tag w:val="goog_rdk_10"/>
            </w:sdtPr>
            <w:sdtContent>
              <w:tbl>
                <w:tblPr>
                  <w:tblStyle w:val="Table19"/>
                  <w:tblW w:w="929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8"/>
                  <w:gridCol w:w="3098"/>
                  <w:gridCol w:w="3098"/>
                  <w:tblGridChange w:id="0">
                    <w:tblGrid>
                      <w:gridCol w:w="3098"/>
                      <w:gridCol w:w="3098"/>
                      <w:gridCol w:w="309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Disadvantaged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School Non Disadvantaged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School Disadvantaged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11 pupils / 42</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79%</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78%  9/11</w:t>
                      </w:r>
                    </w:p>
                  </w:tc>
                </w:tr>
              </w:tbl>
            </w:sdtContent>
          </w:sdt>
          <w:p w:rsidR="00000000" w:rsidDel="00000000" w:rsidP="00000000" w:rsidRDefault="00000000" w:rsidRPr="00000000" w14:paraId="000001DB">
            <w:pPr>
              <w:spacing w:befor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Y2 TA SATS 2024</w:t>
            </w:r>
          </w:p>
          <w:sdt>
            <w:sdtPr>
              <w:lock w:val="contentLocked"/>
              <w:id w:val="-1312720199"/>
              <w:tag w:val="goog_rdk_11"/>
            </w:sdtPr>
            <w:sdtContent>
              <w:tbl>
                <w:tblPr>
                  <w:tblStyle w:val="Table20"/>
                  <w:tblW w:w="929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8"/>
                  <w:gridCol w:w="3098"/>
                  <w:gridCol w:w="3098"/>
                  <w:tblGridChange w:id="0">
                    <w:tblGrid>
                      <w:gridCol w:w="3098"/>
                      <w:gridCol w:w="3098"/>
                      <w:gridCol w:w="309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Y2 Maths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EXS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GDS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41</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71%</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       10%</w:t>
                      </w:r>
                    </w:p>
                  </w:tc>
                </w:tr>
              </w:tbl>
            </w:sdtContent>
          </w:sdt>
          <w:p w:rsidR="00000000" w:rsidDel="00000000" w:rsidP="00000000" w:rsidRDefault="00000000" w:rsidRPr="00000000" w14:paraId="000001E2">
            <w:pPr>
              <w:spacing w:before="240" w:lineRule="auto"/>
              <w:rPr>
                <w:rFonts w:ascii="Times New Roman" w:cs="Times New Roman" w:eastAsia="Times New Roman" w:hAnsi="Times New Roman"/>
                <w:b w:val="1"/>
                <w:bCs w:val="1"/>
                <w:color w:val="000000"/>
              </w:rPr>
            </w:pPr>
            <w:r w:rsidDel="00000000" w:rsidR="00000000" w:rsidRPr="00000000">
              <w:rPr>
                <w:rtl w:val="0"/>
              </w:rPr>
            </w:r>
          </w:p>
          <w:sdt>
            <w:sdtPr>
              <w:lock w:val="contentLocked"/>
              <w:id w:val="1856859788"/>
              <w:tag w:val="goog_rdk_12"/>
            </w:sdtPr>
            <w:sdtContent>
              <w:tbl>
                <w:tblPr>
                  <w:tblStyle w:val="Table21"/>
                  <w:tblW w:w="929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8"/>
                  <w:gridCol w:w="3098"/>
                  <w:gridCol w:w="3098"/>
                  <w:tblGridChange w:id="0">
                    <w:tblGrid>
                      <w:gridCol w:w="3098"/>
                      <w:gridCol w:w="3098"/>
                      <w:gridCol w:w="309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Disadvantaged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School Non Disadvantaged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School Disadvantaged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11/41</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   73%</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64%</w:t>
                      </w:r>
                      <w:r w:rsidDel="00000000" w:rsidR="00000000" w:rsidRPr="00000000">
                        <w:rPr>
                          <w:rtl w:val="0"/>
                        </w:rPr>
                      </w:r>
                    </w:p>
                  </w:tc>
                </w:tr>
              </w:tbl>
            </w:sdtContent>
          </w:sdt>
          <w:p w:rsidR="00000000" w:rsidDel="00000000" w:rsidP="00000000" w:rsidRDefault="00000000" w:rsidRPr="00000000" w14:paraId="000001E9">
            <w:pPr>
              <w:spacing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000000"/>
                <w:rtl w:val="0"/>
              </w:rPr>
              <w:t xml:space="preserve">Internal data evidences we are closing the gap between disadvantaged and non-disadvantaged in maths at Y2.</w:t>
            </w:r>
            <w:r w:rsidDel="00000000" w:rsidR="00000000" w:rsidRPr="00000000">
              <w:rPr>
                <w:rtl w:val="0"/>
              </w:rPr>
            </w:r>
          </w:p>
          <w:p w:rsidR="00000000" w:rsidDel="00000000" w:rsidP="00000000" w:rsidRDefault="00000000" w:rsidRPr="00000000" w14:paraId="000001EA">
            <w:pPr>
              <w:spacing w:befor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Y6 SATS Maths 2025</w:t>
            </w:r>
          </w:p>
          <w:sdt>
            <w:sdtPr>
              <w:lock w:val="contentLocked"/>
              <w:id w:val="-104946623"/>
              <w:tag w:val="goog_rdk_13"/>
            </w:sdtPr>
            <w:sdtContent>
              <w:tbl>
                <w:tblPr>
                  <w:tblStyle w:val="Table22"/>
                  <w:tblW w:w="929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8"/>
                  <w:gridCol w:w="3098"/>
                  <w:gridCol w:w="3098"/>
                  <w:tblGridChange w:id="0">
                    <w:tblGrid>
                      <w:gridCol w:w="3098"/>
                      <w:gridCol w:w="3098"/>
                      <w:gridCol w:w="309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Y6 Maths (33 pupils)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EXS+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GDS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2024/2025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75.8%</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3 x PKS 83%</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 x 99</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9.10%</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x PKS 10%</w:t>
                      </w:r>
                    </w:p>
                  </w:tc>
                </w:tr>
              </w:tbl>
            </w:sdtContent>
          </w:sdt>
          <w:p w:rsidR="00000000" w:rsidDel="00000000" w:rsidP="00000000" w:rsidRDefault="00000000" w:rsidRPr="00000000" w14:paraId="000001F5">
            <w:pPr>
              <w:spacing w:befor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F6">
            <w:pPr>
              <w:spacing w:befor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F7">
            <w:pPr>
              <w:spacing w:before="240" w:lineRule="auto"/>
              <w:rPr>
                <w:rFonts w:ascii="Times New Roman" w:cs="Times New Roman" w:eastAsia="Times New Roman" w:hAnsi="Times New Roman"/>
                <w:color w:val="000000"/>
              </w:rPr>
            </w:pPr>
            <w:r w:rsidDel="00000000" w:rsidR="00000000" w:rsidRPr="00000000">
              <w:rPr>
                <w:rtl w:val="0"/>
              </w:rPr>
            </w:r>
          </w:p>
          <w:sdt>
            <w:sdtPr>
              <w:lock w:val="contentLocked"/>
              <w:id w:val="1474997900"/>
              <w:tag w:val="goog_rdk_14"/>
            </w:sdtPr>
            <w:sdtContent>
              <w:tbl>
                <w:tblPr>
                  <w:tblStyle w:val="Table23"/>
                  <w:tblW w:w="929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58.8"/>
                  <w:gridCol w:w="1858.8"/>
                  <w:gridCol w:w="1858.8"/>
                  <w:gridCol w:w="1858.8"/>
                  <w:gridCol w:w="1858.8"/>
                  <w:tblGridChange w:id="0">
                    <w:tblGrid>
                      <w:gridCol w:w="1858.8"/>
                      <w:gridCol w:w="1858.8"/>
                      <w:gridCol w:w="1858.8"/>
                      <w:gridCol w:w="1858.8"/>
                      <w:gridCol w:w="1858.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Disadvantaged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School EXS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National EXS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School GDS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National GDS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6/33</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33.3%</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59%</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0%</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13%</w:t>
                      </w:r>
                    </w:p>
                  </w:tc>
                </w:tr>
              </w:tbl>
            </w:sdtContent>
          </w:sdt>
          <w:p w:rsidR="00000000" w:rsidDel="00000000" w:rsidP="00000000" w:rsidRDefault="00000000" w:rsidRPr="00000000" w14:paraId="00000202">
            <w:pPr>
              <w:spacing w:befor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Notes:</w:t>
            </w:r>
          </w:p>
          <w:p w:rsidR="00000000" w:rsidDel="00000000" w:rsidP="00000000" w:rsidRDefault="00000000" w:rsidRPr="00000000" w14:paraId="00000203">
            <w:pPr>
              <w:numPr>
                <w:ilvl w:val="0"/>
                <w:numId w:val="2"/>
              </w:numPr>
              <w:spacing w:after="0" w:afterAutospacing="0" w:before="240" w:lineRule="auto"/>
              <w:ind w:left="720"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6  disadvantaged pupils out of 33 pupils.</w:t>
            </w:r>
          </w:p>
          <w:p w:rsidR="00000000" w:rsidDel="00000000" w:rsidP="00000000" w:rsidRDefault="00000000" w:rsidRPr="00000000" w14:paraId="00000204">
            <w:pPr>
              <w:numPr>
                <w:ilvl w:val="0"/>
                <w:numId w:val="2"/>
              </w:numPr>
              <w:spacing w:after="0" w:afterAutospacing="0" w:before="0" w:before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3/6 pre key stage, didn’t take the SATS.</w:t>
            </w:r>
          </w:p>
          <w:p w:rsidR="00000000" w:rsidDel="00000000" w:rsidP="00000000" w:rsidRDefault="00000000" w:rsidRPr="00000000" w14:paraId="00000205">
            <w:pPr>
              <w:numPr>
                <w:ilvl w:val="0"/>
                <w:numId w:val="2"/>
              </w:numPr>
              <w:spacing w:after="0" w:after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3/6 pupils that were pre-key stage and 2/3 of those pupils had EHCPs, one was applying.</w:t>
            </w:r>
          </w:p>
          <w:p w:rsidR="00000000" w:rsidDel="00000000" w:rsidP="00000000" w:rsidRDefault="00000000" w:rsidRPr="00000000" w14:paraId="00000206">
            <w:pPr>
              <w:numPr>
                <w:ilvl w:val="0"/>
                <w:numId w:val="2"/>
              </w:numPr>
              <w:spacing w:after="0" w:afterAutospacing="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2/6 pupils had been offered specialist school places and one further was applying.</w:t>
            </w:r>
          </w:p>
          <w:p w:rsidR="00000000" w:rsidDel="00000000" w:rsidP="00000000" w:rsidRDefault="00000000" w:rsidRPr="00000000" w14:paraId="00000207">
            <w:pPr>
              <w:numPr>
                <w:ilvl w:val="0"/>
                <w:numId w:val="2"/>
              </w:numPr>
              <w:spacing w:after="12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2/3 who took the SATS achieved EXS, the third achieved WTS.</w:t>
            </w:r>
          </w:p>
          <w:p w:rsidR="00000000" w:rsidDel="00000000" w:rsidP="00000000" w:rsidRDefault="00000000" w:rsidRPr="00000000" w14:paraId="00000208">
            <w:pPr>
              <w:spacing w:after="12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09">
            <w:pPr>
              <w:spacing w:after="12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At Y6, as the numbers are small, we need to look at the individual progress of each child from their starting point. </w:t>
            </w:r>
          </w:p>
          <w:p w:rsidR="00000000" w:rsidDel="00000000" w:rsidP="00000000" w:rsidRDefault="00000000" w:rsidRPr="00000000" w14:paraId="0000020A">
            <w:pPr>
              <w:pStyle w:val="Heading3"/>
              <w:keepNext w:val="0"/>
              <w:spacing w:after="80" w:before="280" w:line="288" w:lineRule="auto"/>
              <w:ind w:left="0" w:firstLine="0"/>
              <w:rPr>
                <w:rFonts w:ascii="Times New Roman" w:cs="Times New Roman" w:eastAsia="Times New Roman" w:hAnsi="Times New Roman"/>
                <w:color w:val="000000"/>
                <w:sz w:val="24"/>
                <w:szCs w:val="24"/>
              </w:rPr>
            </w:pPr>
            <w:bookmarkStart w:colFirst="0" w:colLast="0" w:name="_heading=h.deirgg3d9wvw" w:id="5"/>
            <w:bookmarkEnd w:id="5"/>
            <w:r w:rsidDel="00000000" w:rsidR="00000000" w:rsidRPr="00000000">
              <w:rPr>
                <w:rFonts w:ascii="Times New Roman" w:cs="Times New Roman" w:eastAsia="Times New Roman" w:hAnsi="Times New Roman"/>
                <w:color w:val="000000"/>
                <w:sz w:val="24"/>
                <w:szCs w:val="24"/>
                <w:rtl w:val="0"/>
              </w:rPr>
              <w:t xml:space="preserve">3.Improved wellbeing for all pupils, particularly disadvantaged pupils</w:t>
            </w:r>
          </w:p>
          <w:p w:rsidR="00000000" w:rsidDel="00000000" w:rsidP="00000000" w:rsidRDefault="00000000" w:rsidRPr="00000000" w14:paraId="0000020B">
            <w:pPr>
              <w:spacing w:before="240" w:lineRule="auto"/>
              <w:ind w:left="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Outcome Review:</w:t>
              <w:br w:type="textWrapping"/>
            </w:r>
            <w:r w:rsidDel="00000000" w:rsidR="00000000" w:rsidRPr="00000000">
              <w:rPr>
                <w:rFonts w:ascii="Times New Roman" w:cs="Times New Roman" w:eastAsia="Times New Roman" w:hAnsi="Times New Roman"/>
                <w:color w:val="000000"/>
                <w:rtl w:val="0"/>
              </w:rPr>
              <w:t xml:space="preserve">Wellbeing provision, including ELSA support, nurture groups and trauma-informed approaches had a noticeable positive impact. Survey results and pupil voice indicate improved emotional readiness to learn. Participation in after-school clubs, trips and enrichment opportunities increased for disadvantaged pupils. Teacher observations highlight improved engagement and behaviour for most targeted pupils.</w:t>
            </w:r>
          </w:p>
          <w:p w:rsidR="00000000" w:rsidDel="00000000" w:rsidP="00000000" w:rsidRDefault="00000000" w:rsidRPr="00000000" w14:paraId="0000020C">
            <w:pPr>
              <w:pStyle w:val="Heading3"/>
              <w:keepNext w:val="0"/>
              <w:spacing w:after="80" w:before="280" w:line="288" w:lineRule="auto"/>
              <w:rPr>
                <w:rFonts w:ascii="Times New Roman" w:cs="Times New Roman" w:eastAsia="Times New Roman" w:hAnsi="Times New Roman"/>
                <w:color w:val="000000"/>
                <w:sz w:val="24"/>
                <w:szCs w:val="24"/>
              </w:rPr>
            </w:pPr>
            <w:bookmarkStart w:colFirst="0" w:colLast="0" w:name="_heading=h.vzg8eclf5fzv" w:id="6"/>
            <w:bookmarkEnd w:id="6"/>
            <w:r w:rsidDel="00000000" w:rsidR="00000000" w:rsidRPr="00000000">
              <w:rPr>
                <w:rFonts w:ascii="Times New Roman" w:cs="Times New Roman" w:eastAsia="Times New Roman" w:hAnsi="Times New Roman"/>
                <w:color w:val="000000"/>
                <w:sz w:val="24"/>
                <w:szCs w:val="24"/>
                <w:rtl w:val="0"/>
              </w:rPr>
              <w:t xml:space="preserve">4.Improved attendance for all pupils, particularly disadvantaged pupils</w:t>
            </w:r>
          </w:p>
          <w:p w:rsidR="00000000" w:rsidDel="00000000" w:rsidP="00000000" w:rsidRDefault="00000000" w:rsidRPr="00000000" w14:paraId="0000020D">
            <w:pPr>
              <w:spacing w:befor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Outcome review:</w:t>
              <w:br w:type="textWrapping"/>
            </w:r>
            <w:r w:rsidDel="00000000" w:rsidR="00000000" w:rsidRPr="00000000">
              <w:rPr>
                <w:rFonts w:ascii="Times New Roman" w:cs="Times New Roman" w:eastAsia="Times New Roman" w:hAnsi="Times New Roman"/>
                <w:color w:val="000000"/>
                <w:rtl w:val="0"/>
              </w:rPr>
              <w:t xml:space="preserve">Attendance initiatives, including first-day response, family support, and improved access to breakfast club, led to modest improvements in attendance for some disadvantaged pupils. Persistent absence is reduced slightly but remains above the target threshold. The attendance gap narrowed but not at the expected rate. Attendance is monitored and presented to governors half termly. </w:t>
            </w:r>
          </w:p>
          <w:sdt>
            <w:sdtPr>
              <w:lock w:val="contentLocked"/>
              <w:id w:val="-752312669"/>
              <w:tag w:val="goog_rdk_15"/>
            </w:sdtPr>
            <w:sdtContent>
              <w:tbl>
                <w:tblPr>
                  <w:tblStyle w:val="Table24"/>
                  <w:tblW w:w="929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9"/>
                  <w:gridCol w:w="1549"/>
                  <w:gridCol w:w="1549"/>
                  <w:gridCol w:w="1549"/>
                  <w:gridCol w:w="1549"/>
                  <w:gridCol w:w="1549"/>
                  <w:tblGridChange w:id="0">
                    <w:tblGrid>
                      <w:gridCol w:w="1549"/>
                      <w:gridCol w:w="1549"/>
                      <w:gridCol w:w="1549"/>
                      <w:gridCol w:w="1549"/>
                      <w:gridCol w:w="1549"/>
                      <w:gridCol w:w="154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September 2025- December 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PP Attendance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PP PA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Attendance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National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PP Removing Medical</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PP PA Removing Medical</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Whole School 95.4%</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55 Pupils PP</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26.7 %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 pupils)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21.4%</w:t>
                      </w:r>
                    </w:p>
                  </w:tc>
                </w:tr>
              </w:tbl>
            </w:sdtContent>
          </w:sdt>
          <w:p w:rsidR="00000000" w:rsidDel="00000000" w:rsidP="00000000" w:rsidRDefault="00000000" w:rsidRPr="00000000" w14:paraId="0000021F">
            <w:pPr>
              <w:spacing w:before="240" w:lineRule="auto"/>
              <w:rPr>
                <w:rFonts w:ascii="Times New Roman" w:cs="Times New Roman" w:eastAsia="Times New Roman" w:hAnsi="Times New Roman"/>
                <w:color w:val="000000"/>
              </w:rPr>
            </w:pPr>
            <w:r w:rsidDel="00000000" w:rsidR="00000000" w:rsidRPr="00000000">
              <w:rPr>
                <w:rtl w:val="0"/>
              </w:rPr>
            </w:r>
          </w:p>
          <w:sdt>
            <w:sdtPr>
              <w:lock w:val="contentLocked"/>
              <w:id w:val="996686471"/>
              <w:tag w:val="goog_rdk_16"/>
            </w:sdtPr>
            <w:sdtContent>
              <w:tbl>
                <w:tblPr>
                  <w:tblStyle w:val="Table25"/>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1545"/>
                  <w:gridCol w:w="1545"/>
                  <w:gridCol w:w="1560"/>
                  <w:gridCol w:w="1530"/>
                  <w:gridCol w:w="1545"/>
                  <w:tblGridChange w:id="0">
                    <w:tblGrid>
                      <w:gridCol w:w="1545"/>
                      <w:gridCol w:w="1545"/>
                      <w:gridCol w:w="1545"/>
                      <w:gridCol w:w="1560"/>
                      <w:gridCol w:w="1530"/>
                      <w:gridCol w:w="15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2024 -2025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PP Attendance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National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Removing Medical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PP PA Attendance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Removing Medical Needs</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Whole School 95.2%</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56 pupils PP</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92.1%</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93.6%</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21.4%</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15.4%</w:t>
                      </w:r>
                    </w:p>
                  </w:tc>
                </w:tr>
              </w:tbl>
            </w:sdtContent>
          </w:sdt>
          <w:p w:rsidR="00000000" w:rsidDel="00000000" w:rsidP="00000000" w:rsidRDefault="00000000" w:rsidRPr="00000000" w14:paraId="00000230">
            <w:pPr>
              <w:spacing w:befor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At Shanklea we have a small minority of pupils with complex medical needs which does have a big impact on our pupil premium attendance; however, we are an inclusive school and support all pupils and their individual needs. </w:t>
            </w:r>
          </w:p>
          <w:p w:rsidR="00000000" w:rsidDel="00000000" w:rsidP="00000000" w:rsidRDefault="00000000" w:rsidRPr="00000000" w14:paraId="00000231">
            <w:pPr>
              <w:spacing w:befor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Summary of 3 year strategy</w:t>
            </w:r>
          </w:p>
          <w:p w:rsidR="00000000" w:rsidDel="00000000" w:rsidP="00000000" w:rsidRDefault="00000000" w:rsidRPr="00000000" w14:paraId="00000232">
            <w:pPr>
              <w:spacing w:befor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 a school, we believe that our pupil premium strategy has been well targeted, evidence informed and had a positive difference to the outcomes and experiences of our disadvantaged pupils. We have a clear understanding of the barriers our pupils face and have prioritised high-quality teaching, early identification of need and timely intervention as the core drivers of improvement.</w:t>
            </w:r>
          </w:p>
          <w:p w:rsidR="00000000" w:rsidDel="00000000" w:rsidP="00000000" w:rsidRDefault="00000000" w:rsidRPr="00000000" w14:paraId="00000233">
            <w:pPr>
              <w:spacing w:befor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impact of our work on pupils’ learning has been strong overall. Disadvantaged pupils benefit from consistently strong classroom practice alongside carefully planned and monitored interventions. Regular assessment and individual tracking allow us to respond quickly when pupils fall behind. As a result, most disadvantaged pupils make good progress from their starting points, including those with additional and complex needs.</w:t>
            </w:r>
          </w:p>
          <w:p w:rsidR="00000000" w:rsidDel="00000000" w:rsidP="00000000" w:rsidRDefault="00000000" w:rsidRPr="00000000" w14:paraId="00000234">
            <w:pPr>
              <w:spacing w:befor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Developing pupils’ oral language and vocabulary has been a key priority and is now a clear strength of the school. A progressive approach to vocabulary and oracy is embedded from early years through to Year 6. Disadvantaged pupils are confident communicators who engage well in lessons and use subject-specific language with increasing accuracy. In the early years, outcomes in communication and language are strong, despite small cohorts and a high proportion of pupils with additional needs, providing a secure foundation for future learning.</w:t>
            </w:r>
          </w:p>
          <w:p w:rsidR="00000000" w:rsidDel="00000000" w:rsidP="00000000" w:rsidRDefault="00000000" w:rsidRPr="00000000" w14:paraId="00000235">
            <w:pPr>
              <w:spacing w:befor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Reading has also been a significant focus. Our approach to early reading is rigorous and consistent, with daily phonics teaching, targeted interventions and sustained reading practice. While published outcomes vary due to small cohort sizes and the complexity of need within some groups, our internal tracking shows that disadvantaged pupils make strong progress over time. Where pupils remain in school, all disadvantaged pupils typically meet the phonics standard by the re-check. By the end of each key stage, disadvantaged pupils’ attainment continues to improve and leaders are confident in the positive impact of our strategies.</w:t>
            </w:r>
          </w:p>
          <w:p w:rsidR="00000000" w:rsidDel="00000000" w:rsidP="00000000" w:rsidRDefault="00000000" w:rsidRPr="00000000" w14:paraId="00000236">
            <w:pPr>
              <w:spacing w:befor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mathematics, improvements to curriculum sequencing, fluency and use of the CPA approach have strengthened outcomes for disadvantaged pupils. Gaps between disadvantaged and non-disadvantaged pupils are closing, particularly in key stage 1. At key stage 2, outcomes are influenced by very small numbers and pupils working at pre-key stage standards; however, careful analysis of individual progress demonstrates that pupils make appropriate and often strong progress from their starting points.</w:t>
            </w:r>
          </w:p>
          <w:p w:rsidR="00000000" w:rsidDel="00000000" w:rsidP="00000000" w:rsidRDefault="00000000" w:rsidRPr="00000000" w14:paraId="00000237">
            <w:pPr>
              <w:spacing w:befor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Our work to support pupils’ wellbeing has been highly effective. Targeted provision, including ELSA support, nurture groups and trauma-informed practice, has led to improved emotional regulation, engagement and readiness to learn. Pupil voice and staff observations confirm that disadvantaged pupils feel supported and included. Participation in enrichment activities, trips and clubs has increased, helping to broaden pupils’ experiences and raise aspirations.</w:t>
            </w:r>
          </w:p>
          <w:p w:rsidR="00000000" w:rsidDel="00000000" w:rsidP="00000000" w:rsidRDefault="00000000" w:rsidRPr="00000000" w14:paraId="00000238">
            <w:pPr>
              <w:spacing w:befor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Leaders are acutely aware that attendance data for disadvantaged pupils is disproportionately affected by a small number of pupils with significant medical and complex needs. As an inclusive school, we support these pupils fully while ensuring that attendance data is analysed carefully and transparently. When medical absence is accounted for, the attendance gap narrows, but it is not yet closing at the rate we expect.</w:t>
            </w:r>
          </w:p>
          <w:p w:rsidR="00000000" w:rsidDel="00000000" w:rsidP="00000000" w:rsidRDefault="00000000" w:rsidRPr="00000000" w14:paraId="00000239">
            <w:pPr>
              <w:spacing w:befor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000000"/>
                <w:rtl w:val="0"/>
              </w:rPr>
              <w:t xml:space="preserve">While improvements indicate that current strategies are beginning to have an impact, attendance for disadvantaged pupils is not yet consistently at the ambitious level we set. As a result, attendance remains a clear priority within our next phase of the pupil premium strategy. We will continue to refine our approach by strengthening early intervention, deepening work with families, and targeting persistent absence more sharply to ensure disadvantaged pupils attend school regularly and are able to benefit fully from the improvements made to teaching, learning and wider support.</w:t>
            </w:r>
            <w:r w:rsidDel="00000000" w:rsidR="00000000" w:rsidRPr="00000000">
              <w:rPr>
                <w:rtl w:val="0"/>
              </w:rPr>
            </w:r>
          </w:p>
          <w:p w:rsidR="00000000" w:rsidDel="00000000" w:rsidP="00000000" w:rsidRDefault="00000000" w:rsidRPr="00000000" w14:paraId="0000023A">
            <w:pPr>
              <w:spacing w:before="240" w:lineRule="auto"/>
              <w:rPr>
                <w:b w:val="1"/>
                <w:bCs w:val="1"/>
                <w:color w:val="000000"/>
              </w:rPr>
            </w:pPr>
            <w:r w:rsidDel="00000000" w:rsidR="00000000" w:rsidRPr="00000000">
              <w:rPr>
                <w:rFonts w:ascii="Times New Roman" w:cs="Times New Roman" w:eastAsia="Times New Roman" w:hAnsi="Times New Roman"/>
                <w:color w:val="000000"/>
                <w:rtl w:val="0"/>
              </w:rPr>
              <w:t xml:space="preserve">Overall, we believe we evaluate the impact of pupil premium funding honestly and robustly. We are clear about the strengths of our provision and realistic about the challenges that remain. The strategy is having a positive impact on academic outcomes, wellbeing and wider experiences for disadvantaged pupils, and we are well placed to continue refining our work for the next three year plan.</w:t>
            </w:r>
            <w:r w:rsidDel="00000000" w:rsidR="00000000" w:rsidRPr="00000000">
              <w:rPr>
                <w:rtl w:val="0"/>
              </w:rPr>
            </w:r>
          </w:p>
        </w:tc>
      </w:tr>
    </w:tbl>
    <w:p w:rsidR="00000000" w:rsidDel="00000000" w:rsidP="00000000" w:rsidRDefault="00000000" w:rsidRPr="00000000" w14:paraId="0000023B">
      <w:pPr>
        <w:rPr/>
      </w:pPr>
      <w:r w:rsidDel="00000000" w:rsidR="00000000" w:rsidRPr="00000000">
        <w:rPr>
          <w:rtl w:val="0"/>
        </w:rPr>
      </w:r>
    </w:p>
    <w:sectPr>
      <w:headerReference r:id="rId13" w:type="default"/>
      <w:footerReference r:id="rId14" w:type="default"/>
      <w:pgSz w:h="16838" w:w="11906" w:orient="portrait"/>
      <w:pgMar w:bottom="1134" w:top="1134" w:left="1134" w:right="127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mic Sans MS"/>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firstLine="4513"/>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0d0d0d"/>
        <w:sz w:val="24"/>
        <w:szCs w:val="24"/>
        <w:lang w:val="en_GB"/>
      </w:rPr>
    </w:rPrDefault>
    <w:pPrDefault>
      <w:pPr>
        <w:spacing w:after="24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1"/>
      <w:spacing w:line="240" w:lineRule="auto"/>
    </w:pPr>
    <w:rPr>
      <w:b w:val="1"/>
      <w:bCs w:val="1"/>
      <w:color w:val="104f75"/>
      <w:sz w:val="36"/>
      <w:szCs w:val="36"/>
    </w:rPr>
  </w:style>
  <w:style w:type="paragraph" w:styleId="Heading2">
    <w:name w:val="heading 2"/>
    <w:basedOn w:val="Normal"/>
    <w:next w:val="Normal"/>
    <w:pPr>
      <w:keepNext w:val="1"/>
      <w:spacing w:before="480" w:line="240" w:lineRule="auto"/>
    </w:pPr>
    <w:rPr>
      <w:b w:val="1"/>
      <w:bCs w:val="1"/>
      <w:color w:val="104f75"/>
      <w:sz w:val="32"/>
      <w:szCs w:val="32"/>
    </w:rPr>
  </w:style>
  <w:style w:type="paragraph" w:styleId="Heading3">
    <w:name w:val="heading 3"/>
    <w:basedOn w:val="Normal"/>
    <w:next w:val="Normal"/>
    <w:pPr>
      <w:keepNext w:val="1"/>
      <w:spacing w:before="360" w:line="240" w:lineRule="auto"/>
    </w:pPr>
    <w:rPr>
      <w:b w:val="1"/>
      <w:bCs w:val="1"/>
      <w:color w:val="104f75"/>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spacing w:after="60" w:before="240" w:lineRule="auto"/>
      <w:ind w:left="3600" w:hanging="360"/>
    </w:pPr>
    <w:rPr>
      <w:rFonts w:ascii="Calibri" w:cs="Calibri" w:eastAsia="Calibri" w:hAnsi="Calibri"/>
      <w:b w:val="1"/>
      <w:bCs w:val="1"/>
      <w:i w:val="1"/>
      <w:iCs w:val="1"/>
      <w:sz w:val="26"/>
      <w:szCs w:val="26"/>
    </w:rPr>
  </w:style>
  <w:style w:type="paragraph" w:styleId="Heading6">
    <w:name w:val="heading 6"/>
    <w:basedOn w:val="Normal"/>
    <w:next w:val="Normal"/>
    <w:pPr>
      <w:spacing w:after="60" w:before="240" w:lineRule="auto"/>
      <w:ind w:left="4320" w:hanging="360"/>
    </w:pPr>
    <w:rPr>
      <w:rFonts w:ascii="Calibri" w:cs="Calibri" w:eastAsia="Calibri" w:hAnsi="Calibri"/>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Heading7">
    <w:name w:val="heading 7"/>
    <w:basedOn w:val="Normal"/>
    <w:next w:val="Normal"/>
    <w:link w:val="Heading7Char"/>
    <w:rsid w:val="00C41F0E"/>
    <w:pPr>
      <w:numPr>
        <w:ilvl w:val="6"/>
        <w:numId w:val="1"/>
      </w:numPr>
      <w:spacing w:after="60" w:before="240"/>
      <w:outlineLvl w:val="6"/>
    </w:pPr>
    <w:rPr>
      <w:rFonts w:ascii="Calibri" w:hAnsi="Calibri"/>
    </w:rPr>
  </w:style>
  <w:style w:type="paragraph" w:styleId="Heading8">
    <w:name w:val="heading 8"/>
    <w:basedOn w:val="Normal"/>
    <w:next w:val="Normal"/>
    <w:link w:val="Heading8Char"/>
    <w:rsid w:val="00C41F0E"/>
    <w:pPr>
      <w:numPr>
        <w:ilvl w:val="7"/>
        <w:numId w:val="1"/>
      </w:numPr>
      <w:spacing w:after="60" w:before="240"/>
      <w:outlineLvl w:val="7"/>
    </w:pPr>
    <w:rPr>
      <w:rFonts w:ascii="Calibri" w:hAnsi="Calibri"/>
      <w:i w:val="1"/>
      <w:iCs w:val="1"/>
    </w:rPr>
  </w:style>
  <w:style w:type="paragraph" w:styleId="Heading9">
    <w:name w:val="heading 9"/>
    <w:basedOn w:val="Normal"/>
    <w:next w:val="Normal"/>
    <w:link w:val="Heading9Char"/>
    <w:rsid w:val="00C41F0E"/>
    <w:pPr>
      <w:numPr>
        <w:ilvl w:val="8"/>
        <w:numId w:val="1"/>
      </w:numPr>
      <w:spacing w:after="60" w:before="240"/>
      <w:outlineLvl w:val="8"/>
    </w:pPr>
    <w:rPr>
      <w:rFonts w:ascii="Cambria" w:hAnsi="Cambria"/>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41F0E"/>
    <w:rPr>
      <w:rFonts w:ascii="Arial" w:cs="Arial" w:eastAsia="Arial" w:hAnsi="Arial"/>
      <w:b w:val="1"/>
      <w:color w:val="104f75"/>
      <w:sz w:val="36"/>
      <w:szCs w:val="24"/>
      <w:lang w:eastAsia="en-GB"/>
    </w:rPr>
  </w:style>
  <w:style w:type="character" w:styleId="Heading2Char" w:customStyle="1">
    <w:name w:val="Heading 2 Char"/>
    <w:basedOn w:val="DefaultParagraphFont"/>
    <w:link w:val="Heading2"/>
    <w:uiPriority w:val="9"/>
    <w:rsid w:val="00C41F0E"/>
    <w:rPr>
      <w:rFonts w:ascii="Arial" w:cs="Arial" w:eastAsia="Arial" w:hAnsi="Arial"/>
      <w:b w:val="1"/>
      <w:color w:val="104f75"/>
      <w:sz w:val="32"/>
      <w:szCs w:val="32"/>
      <w:lang w:eastAsia="en-GB"/>
    </w:rPr>
  </w:style>
  <w:style w:type="character" w:styleId="Heading3Char" w:customStyle="1">
    <w:name w:val="Heading 3 Char"/>
    <w:basedOn w:val="DefaultParagraphFont"/>
    <w:link w:val="Heading3"/>
    <w:uiPriority w:val="9"/>
    <w:rsid w:val="00C41F0E"/>
    <w:rPr>
      <w:rFonts w:ascii="Arial" w:cs="Arial" w:eastAsia="Arial" w:hAnsi="Arial"/>
      <w:b w:val="1"/>
      <w:bCs w:val="1"/>
      <w:color w:val="104f75"/>
      <w:sz w:val="28"/>
      <w:szCs w:val="28"/>
      <w:lang w:eastAsia="en-GB"/>
    </w:rPr>
  </w:style>
  <w:style w:type="character" w:styleId="Heading5Char" w:customStyle="1">
    <w:name w:val="Heading 5 Char"/>
    <w:basedOn w:val="DefaultParagraphFont"/>
    <w:link w:val="Heading5"/>
    <w:uiPriority w:val="9"/>
    <w:semiHidden w:val="1"/>
    <w:rsid w:val="00C41F0E"/>
    <w:rPr>
      <w:rFonts w:ascii="Calibri" w:cs="Arial" w:eastAsia="Arial" w:hAnsi="Calibri"/>
      <w:b w:val="1"/>
      <w:bCs w:val="1"/>
      <w:i w:val="1"/>
      <w:iCs w:val="1"/>
      <w:color w:val="0d0d0d"/>
      <w:sz w:val="26"/>
      <w:szCs w:val="26"/>
      <w:lang w:eastAsia="en-GB"/>
    </w:rPr>
  </w:style>
  <w:style w:type="character" w:styleId="Heading6Char" w:customStyle="1">
    <w:name w:val="Heading 6 Char"/>
    <w:basedOn w:val="DefaultParagraphFont"/>
    <w:link w:val="Heading6"/>
    <w:uiPriority w:val="9"/>
    <w:semiHidden w:val="1"/>
    <w:rsid w:val="00C41F0E"/>
    <w:rPr>
      <w:rFonts w:ascii="Calibri" w:cs="Arial" w:eastAsia="Arial" w:hAnsi="Calibri"/>
      <w:b w:val="1"/>
      <w:bCs w:val="1"/>
      <w:color w:val="0d0d0d"/>
      <w:sz w:val="24"/>
      <w:lang w:eastAsia="en-GB"/>
    </w:rPr>
  </w:style>
  <w:style w:type="character" w:styleId="Heading7Char" w:customStyle="1">
    <w:name w:val="Heading 7 Char"/>
    <w:basedOn w:val="DefaultParagraphFont"/>
    <w:link w:val="Heading7"/>
    <w:rsid w:val="00C41F0E"/>
    <w:rPr>
      <w:rFonts w:ascii="Calibri" w:cs="Arial" w:eastAsia="Arial" w:hAnsi="Calibri"/>
      <w:color w:val="0d0d0d"/>
      <w:sz w:val="24"/>
      <w:szCs w:val="24"/>
      <w:lang w:eastAsia="en-GB"/>
    </w:rPr>
  </w:style>
  <w:style w:type="character" w:styleId="Heading8Char" w:customStyle="1">
    <w:name w:val="Heading 8 Char"/>
    <w:basedOn w:val="DefaultParagraphFont"/>
    <w:link w:val="Heading8"/>
    <w:rsid w:val="00C41F0E"/>
    <w:rPr>
      <w:rFonts w:ascii="Calibri" w:cs="Arial" w:eastAsia="Arial" w:hAnsi="Calibri"/>
      <w:i w:val="1"/>
      <w:iCs w:val="1"/>
      <w:color w:val="0d0d0d"/>
      <w:sz w:val="24"/>
      <w:szCs w:val="24"/>
      <w:lang w:eastAsia="en-GB"/>
    </w:rPr>
  </w:style>
  <w:style w:type="character" w:styleId="Heading9Char" w:customStyle="1">
    <w:name w:val="Heading 9 Char"/>
    <w:basedOn w:val="DefaultParagraphFont"/>
    <w:link w:val="Heading9"/>
    <w:rsid w:val="00C41F0E"/>
    <w:rPr>
      <w:rFonts w:ascii="Cambria" w:cs="Arial" w:eastAsia="Arial" w:hAnsi="Cambria"/>
      <w:color w:val="0d0d0d"/>
      <w:sz w:val="24"/>
      <w:lang w:eastAsia="en-GB"/>
    </w:rPr>
  </w:style>
  <w:style w:type="paragraph" w:styleId="ListBullet">
    <w:name w:val="List Bullet"/>
    <w:basedOn w:val="ListBullet5"/>
    <w:rsid w:val="00C41F0E"/>
    <w:pPr>
      <w:numPr>
        <w:numId w:val="4"/>
      </w:numPr>
      <w:tabs>
        <w:tab w:val="num" w:pos="360"/>
      </w:tabs>
      <w:ind w:left="414"/>
    </w:pPr>
  </w:style>
  <w:style w:type="paragraph" w:styleId="DfESOutNumbered1" w:customStyle="1">
    <w:name w:val="DfESOutNumbered1"/>
    <w:basedOn w:val="Normal"/>
    <w:rsid w:val="00C41F0E"/>
    <w:pPr>
      <w:numPr>
        <w:numId w:val="3"/>
      </w:numPr>
    </w:pPr>
  </w:style>
  <w:style w:type="paragraph" w:styleId="ListBullet5">
    <w:name w:val="List Bullet 5"/>
    <w:basedOn w:val="Normal"/>
    <w:uiPriority w:val="99"/>
    <w:semiHidden w:val="1"/>
    <w:unhideWhenUsed w:val="1"/>
    <w:rsid w:val="00C41F0E"/>
    <w:pPr>
      <w:numPr>
        <w:numId w:val="2"/>
      </w:numPr>
      <w:contextualSpacing w:val="1"/>
    </w:pPr>
  </w:style>
  <w:style w:type="paragraph" w:styleId="ListParagraph">
    <w:name w:val="List Paragraph"/>
    <w:basedOn w:val="Normal"/>
    <w:uiPriority w:val="34"/>
    <w:qFormat w:val="1"/>
    <w:rsid w:val="004C6B4A"/>
    <w:pPr>
      <w:ind w:left="720"/>
      <w:contextualSpacing w:val="1"/>
    </w:p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top w:w="100.0" w:type="dxa"/>
        <w:left w:w="100.0" w:type="dxa"/>
        <w:bottom w:w="100.0" w:type="dxa"/>
        <w:right w:w="100.0" w:type="dxa"/>
      </w:tblCellMar>
    </w:tblPr>
  </w:style>
  <w:style w:type="table" w:styleId="afc" w:customStyle="1">
    <w:basedOn w:val="TableNormal"/>
    <w:tblPr>
      <w:tblStyleRowBandSize w:val="1"/>
      <w:tblStyleColBandSize w:val="1"/>
      <w:tblCellMar>
        <w:top w:w="100.0" w:type="dxa"/>
        <w:left w:w="100.0" w:type="dxa"/>
        <w:bottom w:w="100.0" w:type="dxa"/>
        <w:right w:w="100.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top w:w="100.0" w:type="dxa"/>
        <w:left w:w="100.0" w:type="dxa"/>
        <w:bottom w:w="100.0" w:type="dxa"/>
        <w:right w:w="100.0" w:type="dxa"/>
      </w:tblCellMar>
    </w:tblPr>
  </w:style>
  <w:style w:type="table" w:styleId="aff" w:customStyle="1">
    <w:basedOn w:val="TableNormal"/>
    <w:tblPr>
      <w:tblStyleRowBandSize w:val="1"/>
      <w:tblStyleColBandSize w:val="1"/>
      <w:tblCellMar>
        <w:top w:w="100.0" w:type="dxa"/>
        <w:left w:w="100.0" w:type="dxa"/>
        <w:bottom w:w="100.0" w:type="dxa"/>
        <w:right w:w="100.0" w:type="dxa"/>
      </w:tblCellMar>
    </w:tblPr>
  </w:style>
  <w:style w:type="table" w:styleId="aff0" w:customStyle="1">
    <w:basedOn w:val="TableNormal"/>
    <w:tblPr>
      <w:tblStyleRowBandSize w:val="1"/>
      <w:tblStyleColBandSize w:val="1"/>
      <w:tblCellMar>
        <w:top w:w="100.0" w:type="dxa"/>
        <w:left w:w="100.0" w:type="dxa"/>
        <w:bottom w:w="100.0" w:type="dxa"/>
        <w:right w:w="100.0" w:type="dxa"/>
      </w:tblCellMar>
    </w:tblPr>
  </w:style>
  <w:style w:type="table" w:styleId="aff1" w:customStyle="1">
    <w:basedOn w:val="TableNormal"/>
    <w:tblPr>
      <w:tblStyleRowBandSize w:val="1"/>
      <w:tblStyleColBandSize w:val="1"/>
      <w:tblCellMar>
        <w:top w:w="100.0" w:type="dxa"/>
        <w:left w:w="100.0" w:type="dxa"/>
        <w:bottom w:w="100.0" w:type="dxa"/>
        <w:right w:w="100.0" w:type="dxa"/>
      </w:tblCellMar>
    </w:tblPr>
  </w:style>
  <w:style w:type="table" w:styleId="aff2" w:customStyle="1">
    <w:basedOn w:val="TableNormal"/>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unhideWhenUsed w:val="1"/>
    <w:rsid w:val="00172332"/>
    <w:pPr>
      <w:suppressAutoHyphens w:val="0"/>
      <w:spacing w:after="100" w:afterAutospacing="1" w:before="100" w:beforeAutospacing="1" w:line="240" w:lineRule="auto"/>
    </w:pPr>
    <w:rPr>
      <w:rFonts w:ascii="Times New Roman" w:cs="Times New Roman" w:eastAsia="Times New Roman" w:hAnsi="Times New Roman"/>
      <w:color w:val="auto"/>
    </w:rPr>
  </w:style>
  <w:style w:type="character" w:styleId="Strong">
    <w:name w:val="Strong"/>
    <w:basedOn w:val="DefaultParagraphFont"/>
    <w:uiPriority w:val="22"/>
    <w:qFormat w:val="1"/>
    <w:rsid w:val="00172332"/>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Pr>
  </w:style>
  <w:style w:type="table" w:styleId="Table25">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3.png"/><Relationship Id="rId13" Type="http://schemas.openxmlformats.org/officeDocument/2006/relationships/header" Target="header1.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QunsRHT/couyRDUgBf6te7Isw==">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2025-12-08T15:13:00Z</dcterms:created>
  <dc:creator>Jarred Ritson</dc:creator>
</cp:coreProperties>
</file>